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EAE" w:rsidRPr="00F41790" w:rsidRDefault="00594EAE" w:rsidP="00F41790">
      <w:pPr>
        <w:shd w:val="clear" w:color="auto" w:fill="FFFFFF"/>
        <w:ind w:right="-53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Договор об оказании платных образовательных услуг</w:t>
      </w:r>
      <w:r w:rsidR="00F41790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</w:rPr>
        <w:t xml:space="preserve">на </w:t>
      </w:r>
      <w:proofErr w:type="gramStart"/>
      <w:r>
        <w:rPr>
          <w:rFonts w:eastAsia="Times New Roman"/>
          <w:b/>
          <w:bCs/>
        </w:rPr>
        <w:t>обучение по</w:t>
      </w:r>
      <w:proofErr w:type="gramEnd"/>
      <w:r>
        <w:rPr>
          <w:rFonts w:eastAsia="Times New Roman"/>
          <w:b/>
          <w:bCs/>
        </w:rPr>
        <w:t xml:space="preserve"> образовательным  </w:t>
      </w:r>
      <w:r w:rsidRPr="007017D6">
        <w:rPr>
          <w:rFonts w:eastAsia="Times New Roman"/>
          <w:b/>
          <w:bCs/>
        </w:rPr>
        <w:t>программ</w:t>
      </w:r>
      <w:r>
        <w:rPr>
          <w:rFonts w:eastAsia="Times New Roman"/>
          <w:b/>
          <w:bCs/>
        </w:rPr>
        <w:t xml:space="preserve">ам  </w:t>
      </w:r>
      <w:r w:rsidRPr="007017D6">
        <w:rPr>
          <w:rFonts w:eastAsia="Times New Roman"/>
          <w:b/>
          <w:bCs/>
        </w:rPr>
        <w:t xml:space="preserve"> подготовки   научно-педа</w:t>
      </w:r>
      <w:r>
        <w:rPr>
          <w:rFonts w:eastAsia="Times New Roman"/>
          <w:b/>
          <w:bCs/>
        </w:rPr>
        <w:t>гогических кадров в  очной аспирантуре</w:t>
      </w:r>
    </w:p>
    <w:p w:rsidR="00474E66" w:rsidRDefault="00474E66" w:rsidP="00F41790">
      <w:pPr>
        <w:jc w:val="both"/>
      </w:pPr>
    </w:p>
    <w:p w:rsidR="00594EAE" w:rsidRDefault="00594EAE" w:rsidP="00594EAE">
      <w:pPr>
        <w:shd w:val="clear" w:color="auto" w:fill="FFFFFF"/>
        <w:ind w:right="-51"/>
        <w:jc w:val="both"/>
        <w:rPr>
          <w:rFonts w:eastAsia="Times New Roman"/>
        </w:rPr>
      </w:pPr>
      <w:r w:rsidRPr="006712E3">
        <w:rPr>
          <w:rFonts w:eastAsia="Times New Roman"/>
        </w:rPr>
        <w:t xml:space="preserve">  </w:t>
      </w:r>
    </w:p>
    <w:p w:rsidR="00594EAE" w:rsidRPr="0016492C" w:rsidRDefault="00594EAE" w:rsidP="00594EAE">
      <w:pPr>
        <w:spacing w:line="227" w:lineRule="auto"/>
        <w:ind w:left="260" w:right="-1559"/>
        <w:rPr>
          <w:sz w:val="24"/>
          <w:szCs w:val="24"/>
        </w:rPr>
      </w:pPr>
      <w:r w:rsidRPr="0016492C">
        <w:rPr>
          <w:rFonts w:eastAsia="Times New Roman"/>
          <w:sz w:val="24"/>
          <w:szCs w:val="24"/>
        </w:rPr>
        <w:t xml:space="preserve">г. Москва                                                         №                                                   </w:t>
      </w:r>
      <w:proofErr w:type="spellStart"/>
      <w:r w:rsidR="00867B05">
        <w:rPr>
          <w:rFonts w:eastAsia="Times New Roman"/>
          <w:sz w:val="24"/>
          <w:szCs w:val="24"/>
        </w:rPr>
        <w:t>_______________</w:t>
      </w:r>
      <w:proofErr w:type="gramStart"/>
      <w:r w:rsidR="00A13550">
        <w:rPr>
          <w:rFonts w:eastAsia="Times New Roman"/>
          <w:sz w:val="24"/>
          <w:szCs w:val="24"/>
        </w:rPr>
        <w:t>г</w:t>
      </w:r>
      <w:proofErr w:type="spellEnd"/>
      <w:proofErr w:type="gramEnd"/>
      <w:r w:rsidR="00A13550">
        <w:rPr>
          <w:rFonts w:eastAsia="Times New Roman"/>
          <w:sz w:val="24"/>
          <w:szCs w:val="24"/>
        </w:rPr>
        <w:t>.</w:t>
      </w:r>
      <w:r w:rsidRPr="0016492C">
        <w:rPr>
          <w:rFonts w:eastAsia="Times New Roman"/>
          <w:sz w:val="24"/>
          <w:szCs w:val="24"/>
        </w:rPr>
        <w:t xml:space="preserve">                </w:t>
      </w:r>
    </w:p>
    <w:p w:rsidR="00594EAE" w:rsidRPr="0016492C" w:rsidRDefault="00594EAE" w:rsidP="00594EAE">
      <w:pPr>
        <w:shd w:val="clear" w:color="auto" w:fill="FFFFFF"/>
        <w:ind w:right="-51"/>
        <w:jc w:val="both"/>
        <w:rPr>
          <w:rFonts w:eastAsia="Times New Roman"/>
          <w:sz w:val="24"/>
          <w:szCs w:val="24"/>
        </w:rPr>
      </w:pPr>
    </w:p>
    <w:p w:rsidR="00594EAE" w:rsidRPr="0016492C" w:rsidRDefault="00594EAE" w:rsidP="00EB448C">
      <w:pPr>
        <w:shd w:val="clear" w:color="auto" w:fill="FFFFFF"/>
        <w:spacing w:line="220" w:lineRule="atLeast"/>
        <w:ind w:right="-51"/>
        <w:jc w:val="both"/>
        <w:rPr>
          <w:rFonts w:eastAsia="Times New Roman"/>
          <w:sz w:val="24"/>
          <w:szCs w:val="24"/>
        </w:rPr>
      </w:pPr>
      <w:r w:rsidRPr="0016492C">
        <w:rPr>
          <w:rFonts w:eastAsia="Times New Roman"/>
          <w:sz w:val="24"/>
          <w:szCs w:val="24"/>
        </w:rPr>
        <w:t xml:space="preserve">  </w:t>
      </w:r>
      <w:r w:rsidR="000312F0">
        <w:rPr>
          <w:rFonts w:eastAsia="Times New Roman"/>
          <w:sz w:val="24"/>
          <w:szCs w:val="24"/>
        </w:rPr>
        <w:t xml:space="preserve">           </w:t>
      </w:r>
      <w:r w:rsidRPr="0016492C">
        <w:rPr>
          <w:rFonts w:eastAsia="Times New Roman"/>
          <w:sz w:val="24"/>
          <w:szCs w:val="24"/>
        </w:rPr>
        <w:t xml:space="preserve"> Федеральное гос</w:t>
      </w:r>
      <w:r w:rsidR="000312F0">
        <w:rPr>
          <w:rFonts w:eastAsia="Times New Roman"/>
          <w:sz w:val="24"/>
          <w:szCs w:val="24"/>
        </w:rPr>
        <w:t xml:space="preserve">ударственное бюджетное научное </w:t>
      </w:r>
      <w:r w:rsidRPr="0016492C">
        <w:rPr>
          <w:rFonts w:eastAsia="Times New Roman"/>
          <w:sz w:val="24"/>
          <w:szCs w:val="24"/>
        </w:rPr>
        <w:t xml:space="preserve">учреждение «Научный центр психического здоровья» (ФГБНУ НЦПЗ), осуществляющее образовательную деятельность на основании  </w:t>
      </w:r>
      <w:r w:rsidRPr="0016492C">
        <w:rPr>
          <w:rFonts w:eastAsia="Times New Roman"/>
          <w:spacing w:val="-20"/>
          <w:sz w:val="24"/>
          <w:szCs w:val="24"/>
        </w:rPr>
        <w:t xml:space="preserve"> Лицензии   на  право  ведения </w:t>
      </w:r>
      <w:r w:rsidRPr="0016492C">
        <w:rPr>
          <w:rFonts w:eastAsia="Times New Roman"/>
          <w:spacing w:val="-15"/>
          <w:sz w:val="24"/>
          <w:szCs w:val="24"/>
        </w:rPr>
        <w:t xml:space="preserve">образовательной     деятельности  по </w:t>
      </w:r>
      <w:r w:rsidRPr="0016492C">
        <w:rPr>
          <w:rFonts w:eastAsia="Times New Roman"/>
          <w:spacing w:val="-16"/>
          <w:sz w:val="24"/>
          <w:szCs w:val="24"/>
        </w:rPr>
        <w:t xml:space="preserve">программе  подготовки  кадров   высшего </w:t>
      </w:r>
      <w:proofErr w:type="gramStart"/>
      <w:r w:rsidRPr="0016492C">
        <w:rPr>
          <w:rFonts w:eastAsia="Times New Roman"/>
          <w:spacing w:val="-16"/>
          <w:sz w:val="24"/>
          <w:szCs w:val="24"/>
        </w:rPr>
        <w:t>образования</w:t>
      </w:r>
      <w:proofErr w:type="gramEnd"/>
      <w:r w:rsidRPr="0016492C">
        <w:rPr>
          <w:rFonts w:eastAsia="Times New Roman"/>
          <w:spacing w:val="-16"/>
          <w:sz w:val="24"/>
          <w:szCs w:val="24"/>
        </w:rPr>
        <w:t xml:space="preserve"> </w:t>
      </w:r>
      <w:r w:rsidR="002B10F0">
        <w:rPr>
          <w:rFonts w:eastAsia="Times New Roman"/>
          <w:spacing w:val="-8"/>
          <w:sz w:val="24"/>
          <w:szCs w:val="24"/>
        </w:rPr>
        <w:t xml:space="preserve">  в  аспирантуре</w:t>
      </w:r>
      <w:r w:rsidRPr="0016492C">
        <w:rPr>
          <w:rFonts w:eastAsia="Times New Roman"/>
          <w:spacing w:val="-8"/>
          <w:sz w:val="24"/>
          <w:szCs w:val="24"/>
        </w:rPr>
        <w:t xml:space="preserve">  </w:t>
      </w:r>
      <w:r w:rsidRPr="0016492C">
        <w:rPr>
          <w:rFonts w:eastAsia="Times New Roman"/>
          <w:spacing w:val="-7"/>
          <w:sz w:val="24"/>
          <w:szCs w:val="24"/>
        </w:rPr>
        <w:t xml:space="preserve">выданной  </w:t>
      </w:r>
      <w:r w:rsidRPr="0016492C">
        <w:rPr>
          <w:rFonts w:eastAsia="Times New Roman"/>
          <w:spacing w:val="-8"/>
          <w:sz w:val="24"/>
          <w:szCs w:val="24"/>
        </w:rPr>
        <w:t>Федеральной   службой   по   надзору   в   сфере</w:t>
      </w:r>
      <w:r w:rsidRPr="0016492C">
        <w:rPr>
          <w:rFonts w:eastAsia="Times New Roman"/>
          <w:spacing w:val="-16"/>
          <w:sz w:val="24"/>
          <w:szCs w:val="24"/>
        </w:rPr>
        <w:t xml:space="preserve"> образования   и   науки  Российской </w:t>
      </w:r>
      <w:r w:rsidRPr="0016492C">
        <w:rPr>
          <w:rFonts w:eastAsia="Times New Roman"/>
          <w:sz w:val="24"/>
          <w:szCs w:val="24"/>
        </w:rPr>
        <w:t xml:space="preserve">Федерации  и на основании свидетельства о государственной аккредитации, выданной Федеральной службой по надзору в сфере образования и науки Российской </w:t>
      </w:r>
      <w:proofErr w:type="gramStart"/>
      <w:r w:rsidRPr="0016492C">
        <w:rPr>
          <w:rFonts w:eastAsia="Times New Roman"/>
          <w:sz w:val="24"/>
          <w:szCs w:val="24"/>
        </w:rPr>
        <w:t xml:space="preserve">Федерации,  именуемое в дальнейшем «Исполнитель», в лице директора, доктора медицинских наук, профессора, </w:t>
      </w:r>
      <w:proofErr w:type="spellStart"/>
      <w:r w:rsidRPr="0016492C">
        <w:rPr>
          <w:rFonts w:eastAsia="Times New Roman"/>
          <w:b/>
          <w:sz w:val="24"/>
          <w:szCs w:val="24"/>
        </w:rPr>
        <w:t>Клюшник</w:t>
      </w:r>
      <w:proofErr w:type="spellEnd"/>
      <w:r w:rsidRPr="0016492C">
        <w:rPr>
          <w:rFonts w:eastAsia="Times New Roman"/>
          <w:b/>
          <w:sz w:val="24"/>
          <w:szCs w:val="24"/>
        </w:rPr>
        <w:t xml:space="preserve"> Татьяны Павловны</w:t>
      </w:r>
      <w:r w:rsidRPr="0016492C">
        <w:rPr>
          <w:rFonts w:eastAsia="Times New Roman"/>
          <w:sz w:val="24"/>
          <w:szCs w:val="24"/>
        </w:rPr>
        <w:t>, действующего на основании Устава  с  одной стороны, и</w:t>
      </w:r>
      <w:r w:rsidR="00867B05">
        <w:rPr>
          <w:rFonts w:eastAsia="Times New Roman"/>
          <w:sz w:val="24"/>
          <w:szCs w:val="24"/>
        </w:rPr>
        <w:t xml:space="preserve"> </w:t>
      </w:r>
      <w:r w:rsidR="00867B05">
        <w:rPr>
          <w:rFonts w:eastAsia="Times New Roman"/>
          <w:b/>
          <w:sz w:val="24"/>
          <w:szCs w:val="24"/>
        </w:rPr>
        <w:t>(ФИО)</w:t>
      </w:r>
      <w:r w:rsidR="00A13550">
        <w:rPr>
          <w:rFonts w:eastAsia="Times New Roman"/>
          <w:b/>
          <w:sz w:val="24"/>
          <w:szCs w:val="24"/>
        </w:rPr>
        <w:t>,</w:t>
      </w:r>
      <w:r w:rsidRPr="0016492C">
        <w:rPr>
          <w:rFonts w:eastAsia="Times New Roman"/>
          <w:i/>
          <w:iCs/>
          <w:sz w:val="24"/>
          <w:szCs w:val="24"/>
        </w:rPr>
        <w:t xml:space="preserve"> </w:t>
      </w:r>
      <w:r w:rsidRPr="0016492C">
        <w:rPr>
          <w:rFonts w:eastAsia="Times New Roman"/>
          <w:sz w:val="24"/>
          <w:szCs w:val="24"/>
        </w:rPr>
        <w:t xml:space="preserve">именуемая </w:t>
      </w:r>
      <w:r w:rsidRPr="0016492C">
        <w:rPr>
          <w:sz w:val="24"/>
          <w:szCs w:val="24"/>
        </w:rPr>
        <w:t xml:space="preserve"> </w:t>
      </w:r>
      <w:r w:rsidR="0016492C" w:rsidRPr="0016492C">
        <w:rPr>
          <w:rFonts w:eastAsia="Times New Roman"/>
          <w:sz w:val="24"/>
          <w:szCs w:val="24"/>
        </w:rPr>
        <w:t>в дальнейшем «Заказчик», совместно именуемые Стороны, заключили настоящий договор (далее – Договор) о нижеследующем:</w:t>
      </w:r>
      <w:proofErr w:type="gramEnd"/>
    </w:p>
    <w:p w:rsidR="00594EAE" w:rsidRDefault="0016492C" w:rsidP="00EB448C">
      <w:pPr>
        <w:spacing w:line="220" w:lineRule="atLeast"/>
        <w:ind w:right="-259"/>
        <w:jc w:val="center"/>
        <w:rPr>
          <w:rFonts w:eastAsia="Times New Roman"/>
          <w:b/>
          <w:bCs/>
          <w:sz w:val="24"/>
          <w:szCs w:val="24"/>
        </w:rPr>
      </w:pPr>
      <w:r w:rsidRPr="0016492C">
        <w:rPr>
          <w:rFonts w:eastAsia="Times New Roman"/>
          <w:b/>
          <w:bCs/>
          <w:sz w:val="24"/>
          <w:szCs w:val="24"/>
        </w:rPr>
        <w:t>1. Предмет Договора</w:t>
      </w:r>
    </w:p>
    <w:p w:rsidR="0016492C" w:rsidRPr="0016492C" w:rsidRDefault="0016492C" w:rsidP="00EB448C">
      <w:pPr>
        <w:spacing w:line="220" w:lineRule="atLeast"/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474E66" w:rsidRPr="0016492C" w:rsidRDefault="0016492C" w:rsidP="000312F0">
      <w:pPr>
        <w:spacing w:line="220" w:lineRule="atLeast"/>
        <w:ind w:firstLine="720"/>
        <w:jc w:val="both"/>
        <w:rPr>
          <w:sz w:val="24"/>
          <w:szCs w:val="24"/>
        </w:rPr>
      </w:pPr>
      <w:r w:rsidRPr="0016492C">
        <w:rPr>
          <w:rFonts w:eastAsia="Times New Roman"/>
          <w:sz w:val="24"/>
          <w:szCs w:val="24"/>
        </w:rPr>
        <w:t>1.1. Исполнитель оказывает Заказчику платные образовательные услуги по получению высшего профессионального образования программы научно-педагогических кадров в</w:t>
      </w:r>
      <w:r w:rsidR="00594EAE" w:rsidRPr="0016492C">
        <w:rPr>
          <w:sz w:val="24"/>
          <w:szCs w:val="24"/>
        </w:rPr>
        <w:t xml:space="preserve"> </w:t>
      </w:r>
      <w:r w:rsidRPr="0016492C">
        <w:rPr>
          <w:rFonts w:eastAsia="Times New Roman"/>
          <w:sz w:val="24"/>
          <w:szCs w:val="24"/>
        </w:rPr>
        <w:t>аспирантуре</w:t>
      </w:r>
      <w:r w:rsidRPr="0016492C">
        <w:rPr>
          <w:sz w:val="24"/>
          <w:szCs w:val="24"/>
        </w:rPr>
        <w:tab/>
      </w:r>
      <w:r w:rsidRPr="00355081">
        <w:rPr>
          <w:rFonts w:eastAsia="Times New Roman"/>
          <w:b/>
          <w:sz w:val="24"/>
          <w:szCs w:val="24"/>
        </w:rPr>
        <w:t>по</w:t>
      </w:r>
      <w:r w:rsidR="00867B05">
        <w:rPr>
          <w:b/>
          <w:sz w:val="24"/>
          <w:szCs w:val="24"/>
        </w:rPr>
        <w:t xml:space="preserve"> </w:t>
      </w:r>
      <w:r w:rsidR="00594EAE" w:rsidRPr="00355081">
        <w:rPr>
          <w:rFonts w:eastAsia="Times New Roman"/>
          <w:b/>
          <w:sz w:val="24"/>
          <w:szCs w:val="24"/>
        </w:rPr>
        <w:t>научной специальности  «</w:t>
      </w:r>
      <w:r w:rsidR="00867B05">
        <w:rPr>
          <w:rFonts w:eastAsia="Times New Roman"/>
          <w:b/>
          <w:sz w:val="24"/>
          <w:szCs w:val="24"/>
        </w:rPr>
        <w:t>Психиатрия и наркология» 3.1.17, «Клиническая психология» 5.3.6</w:t>
      </w:r>
      <w:r w:rsidR="00594EAE" w:rsidRPr="00355081">
        <w:rPr>
          <w:rFonts w:eastAsia="Times New Roman"/>
          <w:b/>
          <w:sz w:val="24"/>
          <w:szCs w:val="24"/>
        </w:rPr>
        <w:t>.</w:t>
      </w:r>
      <w:r w:rsidR="00594EAE" w:rsidRPr="0016492C">
        <w:rPr>
          <w:sz w:val="24"/>
          <w:szCs w:val="24"/>
        </w:rPr>
        <w:t xml:space="preserve"> </w:t>
      </w:r>
      <w:r w:rsidRPr="0016492C">
        <w:rPr>
          <w:rFonts w:eastAsia="Times New Roman"/>
          <w:sz w:val="24"/>
          <w:szCs w:val="24"/>
        </w:rPr>
        <w:t>(далее –</w:t>
      </w:r>
      <w:r w:rsidR="00963E53" w:rsidRPr="0016492C">
        <w:rPr>
          <w:rFonts w:eastAsia="Times New Roman"/>
          <w:sz w:val="24"/>
          <w:szCs w:val="24"/>
        </w:rPr>
        <w:t xml:space="preserve"> </w:t>
      </w:r>
      <w:r w:rsidRPr="0016492C">
        <w:rPr>
          <w:rFonts w:eastAsia="Times New Roman"/>
          <w:sz w:val="24"/>
          <w:szCs w:val="24"/>
        </w:rPr>
        <w:t>Услуги), а Заказчик оплачивает Услуги на условиях Договора.</w:t>
      </w:r>
    </w:p>
    <w:p w:rsidR="00474E66" w:rsidRPr="0016492C" w:rsidRDefault="0016492C" w:rsidP="000312F0">
      <w:pPr>
        <w:spacing w:line="220" w:lineRule="atLeast"/>
        <w:ind w:firstLine="720"/>
        <w:jc w:val="both"/>
        <w:rPr>
          <w:sz w:val="24"/>
          <w:szCs w:val="24"/>
        </w:rPr>
      </w:pPr>
      <w:r w:rsidRPr="0016492C">
        <w:rPr>
          <w:rFonts w:eastAsia="Times New Roman"/>
          <w:sz w:val="24"/>
          <w:szCs w:val="24"/>
        </w:rPr>
        <w:t xml:space="preserve">1.2. Срок освоения образовательной программы, указанной </w:t>
      </w:r>
      <w:r w:rsidRPr="00355081">
        <w:rPr>
          <w:rFonts w:eastAsia="Times New Roman"/>
          <w:b/>
          <w:sz w:val="24"/>
          <w:szCs w:val="24"/>
        </w:rPr>
        <w:t>в пункте 1.1 Договора</w:t>
      </w:r>
      <w:r w:rsidRPr="0016492C">
        <w:rPr>
          <w:rFonts w:eastAsia="Times New Roman"/>
          <w:sz w:val="24"/>
          <w:szCs w:val="24"/>
        </w:rPr>
        <w:t xml:space="preserve">, согласно учебному плану </w:t>
      </w:r>
      <w:r w:rsidR="00867B05">
        <w:rPr>
          <w:rFonts w:eastAsia="Times New Roman"/>
          <w:b/>
          <w:sz w:val="24"/>
          <w:szCs w:val="24"/>
        </w:rPr>
        <w:t>составляет 3</w:t>
      </w:r>
      <w:r w:rsidRPr="0016492C">
        <w:rPr>
          <w:rFonts w:eastAsia="Times New Roman"/>
          <w:b/>
          <w:sz w:val="24"/>
          <w:szCs w:val="24"/>
        </w:rPr>
        <w:t xml:space="preserve"> года</w:t>
      </w:r>
      <w:r w:rsidRPr="0016492C">
        <w:rPr>
          <w:rFonts w:eastAsia="Times New Roman"/>
          <w:sz w:val="24"/>
          <w:szCs w:val="24"/>
        </w:rPr>
        <w:t xml:space="preserve">, </w:t>
      </w:r>
      <w:r w:rsidRPr="00355081">
        <w:rPr>
          <w:rFonts w:eastAsia="Times New Roman"/>
          <w:b/>
          <w:sz w:val="24"/>
          <w:szCs w:val="24"/>
        </w:rPr>
        <w:t xml:space="preserve">форма обучения – </w:t>
      </w:r>
      <w:r w:rsidR="00867B05">
        <w:rPr>
          <w:rFonts w:eastAsia="Times New Roman"/>
          <w:b/>
          <w:sz w:val="24"/>
          <w:szCs w:val="24"/>
        </w:rPr>
        <w:t>очная</w:t>
      </w:r>
      <w:r w:rsidRPr="0016492C">
        <w:rPr>
          <w:rFonts w:eastAsia="Times New Roman"/>
          <w:sz w:val="24"/>
          <w:szCs w:val="24"/>
        </w:rPr>
        <w:t xml:space="preserve"> (далее – Период обучения).</w:t>
      </w:r>
    </w:p>
    <w:p w:rsidR="00474E66" w:rsidRPr="0016492C" w:rsidRDefault="0016492C" w:rsidP="000312F0">
      <w:pPr>
        <w:spacing w:line="220" w:lineRule="atLeast"/>
        <w:ind w:firstLine="720"/>
        <w:jc w:val="both"/>
        <w:rPr>
          <w:rFonts w:eastAsia="Times New Roman"/>
          <w:sz w:val="24"/>
          <w:szCs w:val="24"/>
        </w:rPr>
      </w:pPr>
      <w:r w:rsidRPr="0016492C">
        <w:rPr>
          <w:rFonts w:eastAsia="Times New Roman"/>
          <w:sz w:val="24"/>
          <w:szCs w:val="24"/>
        </w:rPr>
        <w:t>1.3. По окончании Периода обучения и успешного прохождения государственной итоговой аттестации Исполнитель выдает Заказчику документы об образовании и о квалификации.</w:t>
      </w:r>
    </w:p>
    <w:p w:rsidR="00594EAE" w:rsidRPr="0016492C" w:rsidRDefault="00594EAE" w:rsidP="00EB448C">
      <w:pPr>
        <w:spacing w:line="220" w:lineRule="atLeast"/>
        <w:jc w:val="both"/>
        <w:rPr>
          <w:rFonts w:eastAsia="Times New Roman"/>
          <w:sz w:val="24"/>
          <w:szCs w:val="24"/>
        </w:rPr>
      </w:pPr>
    </w:p>
    <w:p w:rsidR="00594EAE" w:rsidRPr="0016492C" w:rsidRDefault="00557F6F" w:rsidP="00EB448C">
      <w:pPr>
        <w:spacing w:line="220" w:lineRule="atLeast"/>
        <w:ind w:right="1720"/>
        <w:jc w:val="center"/>
        <w:rPr>
          <w:rFonts w:eastAsia="Times New Roman"/>
          <w:b/>
          <w:bCs/>
          <w:sz w:val="24"/>
          <w:szCs w:val="24"/>
        </w:rPr>
      </w:pPr>
      <w:r w:rsidRPr="0016492C">
        <w:rPr>
          <w:rFonts w:eastAsia="Times New Roman"/>
          <w:b/>
          <w:bCs/>
          <w:sz w:val="24"/>
          <w:szCs w:val="24"/>
        </w:rPr>
        <w:t xml:space="preserve">                           </w:t>
      </w:r>
      <w:r w:rsidR="00594EAE" w:rsidRPr="0016492C">
        <w:rPr>
          <w:rFonts w:eastAsia="Times New Roman"/>
          <w:b/>
          <w:bCs/>
          <w:sz w:val="24"/>
          <w:szCs w:val="24"/>
        </w:rPr>
        <w:t>2. Срок действия, изменение, расторжение Договора</w:t>
      </w:r>
    </w:p>
    <w:p w:rsidR="00594EAE" w:rsidRPr="0016492C" w:rsidRDefault="00594EAE" w:rsidP="00EB448C">
      <w:pPr>
        <w:spacing w:line="220" w:lineRule="atLeast"/>
        <w:jc w:val="both"/>
        <w:rPr>
          <w:rFonts w:eastAsia="Times New Roman"/>
          <w:sz w:val="24"/>
          <w:szCs w:val="24"/>
        </w:rPr>
      </w:pPr>
    </w:p>
    <w:p w:rsidR="00355081" w:rsidRDefault="00594EAE" w:rsidP="000312F0">
      <w:pPr>
        <w:spacing w:line="220" w:lineRule="atLeast"/>
        <w:ind w:firstLine="720"/>
        <w:jc w:val="both"/>
        <w:rPr>
          <w:rFonts w:eastAsia="Times New Roman"/>
          <w:b/>
          <w:sz w:val="24"/>
          <w:szCs w:val="24"/>
        </w:rPr>
      </w:pPr>
      <w:r w:rsidRPr="0016492C">
        <w:rPr>
          <w:rFonts w:eastAsia="Times New Roman"/>
          <w:sz w:val="24"/>
          <w:szCs w:val="24"/>
        </w:rPr>
        <w:t>2.1. Период   обучения,   включая   периоды   каникул,   устанавливается   Заказчику</w:t>
      </w:r>
      <w:r w:rsidRPr="0016492C">
        <w:rPr>
          <w:rFonts w:eastAsia="Times New Roman"/>
          <w:b/>
          <w:sz w:val="24"/>
          <w:szCs w:val="24"/>
        </w:rPr>
        <w:t xml:space="preserve"> </w:t>
      </w:r>
    </w:p>
    <w:p w:rsidR="00594EAE" w:rsidRPr="0016492C" w:rsidRDefault="00867B05" w:rsidP="00355081">
      <w:pPr>
        <w:spacing w:line="220" w:lineRule="atLeast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с 01 октября 2022 года по 30 сентября 2025</w:t>
      </w:r>
      <w:r w:rsidR="00594EAE" w:rsidRPr="0016492C">
        <w:rPr>
          <w:rFonts w:eastAsia="Times New Roman"/>
          <w:b/>
          <w:sz w:val="24"/>
          <w:szCs w:val="24"/>
        </w:rPr>
        <w:t xml:space="preserve"> года.</w:t>
      </w:r>
    </w:p>
    <w:p w:rsidR="003B5B73" w:rsidRPr="0016492C" w:rsidRDefault="00594EAE" w:rsidP="000312F0">
      <w:pPr>
        <w:spacing w:line="220" w:lineRule="atLeast"/>
        <w:ind w:firstLine="720"/>
        <w:jc w:val="both"/>
        <w:rPr>
          <w:rFonts w:eastAsia="Times New Roman"/>
          <w:sz w:val="24"/>
          <w:szCs w:val="24"/>
        </w:rPr>
      </w:pPr>
      <w:r w:rsidRPr="0016492C">
        <w:rPr>
          <w:rFonts w:eastAsia="Times New Roman"/>
          <w:sz w:val="24"/>
          <w:szCs w:val="24"/>
        </w:rPr>
        <w:t xml:space="preserve">2.2. </w:t>
      </w:r>
      <w:r w:rsidR="0016492C" w:rsidRPr="0016492C">
        <w:rPr>
          <w:rFonts w:eastAsia="Times New Roman"/>
          <w:sz w:val="24"/>
          <w:szCs w:val="24"/>
        </w:rPr>
        <w:t xml:space="preserve">Срок действия Договора устанавливается </w:t>
      </w:r>
      <w:proofErr w:type="gramStart"/>
      <w:r w:rsidR="0016492C" w:rsidRPr="0016492C">
        <w:rPr>
          <w:rFonts w:eastAsia="Times New Roman"/>
          <w:sz w:val="24"/>
          <w:szCs w:val="24"/>
        </w:rPr>
        <w:t>с даты подписания</w:t>
      </w:r>
      <w:proofErr w:type="gramEnd"/>
      <w:r w:rsidR="0016492C" w:rsidRPr="0016492C">
        <w:rPr>
          <w:rFonts w:eastAsia="Times New Roman"/>
          <w:sz w:val="24"/>
          <w:szCs w:val="24"/>
        </w:rPr>
        <w:t xml:space="preserve"> Договора</w:t>
      </w:r>
      <w:r w:rsidR="003B5B73" w:rsidRPr="0016492C">
        <w:rPr>
          <w:rFonts w:eastAsia="Times New Roman"/>
          <w:sz w:val="24"/>
          <w:szCs w:val="24"/>
        </w:rPr>
        <w:t>.</w:t>
      </w:r>
    </w:p>
    <w:p w:rsidR="00474E66" w:rsidRPr="0016492C" w:rsidRDefault="003B5B73" w:rsidP="000312F0">
      <w:pPr>
        <w:spacing w:line="220" w:lineRule="atLeast"/>
        <w:ind w:firstLine="720"/>
        <w:jc w:val="both"/>
        <w:rPr>
          <w:sz w:val="24"/>
          <w:szCs w:val="24"/>
        </w:rPr>
      </w:pPr>
      <w:r w:rsidRPr="0016492C">
        <w:rPr>
          <w:rFonts w:eastAsia="Times New Roman"/>
          <w:sz w:val="24"/>
          <w:szCs w:val="24"/>
        </w:rPr>
        <w:t>2.3</w:t>
      </w:r>
      <w:r w:rsidR="0016492C" w:rsidRPr="0016492C">
        <w:rPr>
          <w:rFonts w:eastAsia="Times New Roman"/>
          <w:sz w:val="24"/>
          <w:szCs w:val="24"/>
        </w:rPr>
        <w:t>. Изменение, расторжение Договора возможны:</w:t>
      </w:r>
    </w:p>
    <w:p w:rsidR="00474E66" w:rsidRPr="0016492C" w:rsidRDefault="0016492C" w:rsidP="00EB448C">
      <w:pPr>
        <w:numPr>
          <w:ilvl w:val="0"/>
          <w:numId w:val="1"/>
        </w:numPr>
        <w:tabs>
          <w:tab w:val="left" w:pos="142"/>
        </w:tabs>
        <w:spacing w:line="220" w:lineRule="atLeast"/>
        <w:jc w:val="both"/>
        <w:rPr>
          <w:rFonts w:eastAsia="Times New Roman"/>
          <w:sz w:val="24"/>
          <w:szCs w:val="24"/>
        </w:rPr>
      </w:pPr>
      <w:r w:rsidRPr="0016492C">
        <w:rPr>
          <w:rFonts w:eastAsia="Times New Roman"/>
          <w:sz w:val="24"/>
          <w:szCs w:val="24"/>
        </w:rPr>
        <w:t>по соглашению Сторон в связи с сущест</w:t>
      </w:r>
      <w:r w:rsidR="003B5B73" w:rsidRPr="0016492C">
        <w:rPr>
          <w:rFonts w:eastAsia="Times New Roman"/>
          <w:sz w:val="24"/>
          <w:szCs w:val="24"/>
        </w:rPr>
        <w:t>венным изменением обстоятельств;</w:t>
      </w:r>
    </w:p>
    <w:p w:rsidR="00474E66" w:rsidRPr="000312F0" w:rsidRDefault="0016492C" w:rsidP="00EB448C">
      <w:pPr>
        <w:numPr>
          <w:ilvl w:val="0"/>
          <w:numId w:val="1"/>
        </w:numPr>
        <w:tabs>
          <w:tab w:val="left" w:pos="142"/>
        </w:tabs>
        <w:spacing w:line="220" w:lineRule="atLeast"/>
        <w:ind w:right="20" w:firstLine="2"/>
        <w:jc w:val="both"/>
        <w:rPr>
          <w:rFonts w:eastAsia="Times New Roman"/>
          <w:sz w:val="24"/>
          <w:szCs w:val="24"/>
        </w:rPr>
      </w:pPr>
      <w:r w:rsidRPr="0016492C">
        <w:rPr>
          <w:rFonts w:eastAsia="Times New Roman"/>
          <w:sz w:val="24"/>
          <w:szCs w:val="24"/>
        </w:rPr>
        <w:t>по требованию одной из Сторон при существенном нар</w:t>
      </w:r>
      <w:r w:rsidR="003B5B73" w:rsidRPr="0016492C">
        <w:rPr>
          <w:rFonts w:eastAsia="Times New Roman"/>
          <w:sz w:val="24"/>
          <w:szCs w:val="24"/>
        </w:rPr>
        <w:t>ушении Договора другой Стороной;</w:t>
      </w:r>
    </w:p>
    <w:p w:rsidR="00474E66" w:rsidRPr="0016492C" w:rsidRDefault="0016492C" w:rsidP="00EB448C">
      <w:pPr>
        <w:numPr>
          <w:ilvl w:val="0"/>
          <w:numId w:val="1"/>
        </w:numPr>
        <w:tabs>
          <w:tab w:val="left" w:pos="142"/>
        </w:tabs>
        <w:spacing w:line="220" w:lineRule="atLeast"/>
        <w:ind w:firstLine="2"/>
        <w:jc w:val="both"/>
        <w:rPr>
          <w:sz w:val="24"/>
          <w:szCs w:val="24"/>
        </w:rPr>
      </w:pPr>
      <w:r w:rsidRPr="0016492C">
        <w:rPr>
          <w:rFonts w:eastAsia="Times New Roman"/>
          <w:sz w:val="24"/>
          <w:szCs w:val="24"/>
        </w:rPr>
        <w:t xml:space="preserve">в случае одностороннего отказа Стороны от исполнения Договора и в иных случаях, предусмотренных законодательством Российской Федерации и/или Положением о порядке предоставления </w:t>
      </w:r>
      <w:r w:rsidR="003B5B73" w:rsidRPr="0016492C">
        <w:rPr>
          <w:rFonts w:eastAsia="Times New Roman"/>
          <w:sz w:val="24"/>
          <w:szCs w:val="24"/>
        </w:rPr>
        <w:t xml:space="preserve">платных образовательных </w:t>
      </w:r>
      <w:r w:rsidRPr="0016492C">
        <w:rPr>
          <w:rFonts w:eastAsia="Times New Roman"/>
          <w:sz w:val="24"/>
          <w:szCs w:val="24"/>
        </w:rPr>
        <w:t>услуг</w:t>
      </w:r>
      <w:r w:rsidR="003B5B73" w:rsidRPr="0016492C">
        <w:rPr>
          <w:rFonts w:eastAsia="Times New Roman"/>
          <w:sz w:val="24"/>
          <w:szCs w:val="24"/>
        </w:rPr>
        <w:t>.</w:t>
      </w:r>
    </w:p>
    <w:p w:rsidR="003B5B73" w:rsidRPr="0016492C" w:rsidRDefault="003B5B73" w:rsidP="00EB448C">
      <w:pPr>
        <w:pStyle w:val="a4"/>
        <w:spacing w:line="220" w:lineRule="atLeast"/>
        <w:rPr>
          <w:sz w:val="24"/>
          <w:szCs w:val="24"/>
        </w:rPr>
      </w:pPr>
    </w:p>
    <w:p w:rsidR="00474E66" w:rsidRPr="0016492C" w:rsidRDefault="0016492C" w:rsidP="00EB448C">
      <w:pPr>
        <w:numPr>
          <w:ilvl w:val="0"/>
          <w:numId w:val="3"/>
        </w:numPr>
        <w:tabs>
          <w:tab w:val="left" w:pos="2400"/>
        </w:tabs>
        <w:spacing w:line="220" w:lineRule="atLeast"/>
        <w:ind w:hanging="242"/>
        <w:jc w:val="center"/>
        <w:rPr>
          <w:rFonts w:eastAsia="Times New Roman"/>
          <w:b/>
          <w:bCs/>
          <w:sz w:val="24"/>
          <w:szCs w:val="24"/>
        </w:rPr>
      </w:pPr>
      <w:r w:rsidRPr="0016492C">
        <w:rPr>
          <w:rFonts w:eastAsia="Times New Roman"/>
          <w:b/>
          <w:bCs/>
          <w:sz w:val="24"/>
          <w:szCs w:val="24"/>
        </w:rPr>
        <w:t>Стоимость и порядок оплаты Услуг по Договору</w:t>
      </w:r>
    </w:p>
    <w:p w:rsidR="003B5B73" w:rsidRPr="0016492C" w:rsidRDefault="003B5B73" w:rsidP="00EB448C">
      <w:pPr>
        <w:tabs>
          <w:tab w:val="left" w:pos="2400"/>
        </w:tabs>
        <w:spacing w:line="220" w:lineRule="atLeast"/>
        <w:rPr>
          <w:rFonts w:eastAsia="Times New Roman"/>
          <w:b/>
          <w:bCs/>
          <w:sz w:val="24"/>
          <w:szCs w:val="24"/>
        </w:rPr>
      </w:pPr>
    </w:p>
    <w:p w:rsidR="00474E66" w:rsidRPr="0016492C" w:rsidRDefault="000312F0" w:rsidP="00EB448C">
      <w:pPr>
        <w:tabs>
          <w:tab w:val="left" w:pos="780"/>
          <w:tab w:val="left" w:pos="2080"/>
          <w:tab w:val="left" w:pos="2880"/>
          <w:tab w:val="left" w:pos="3320"/>
          <w:tab w:val="left" w:pos="4480"/>
          <w:tab w:val="left" w:pos="4860"/>
          <w:tab w:val="left" w:pos="5480"/>
          <w:tab w:val="left" w:pos="6440"/>
          <w:tab w:val="left" w:pos="7600"/>
          <w:tab w:val="left" w:pos="8880"/>
        </w:tabs>
        <w:spacing w:line="220" w:lineRule="atLeast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 w:rsidR="0016492C" w:rsidRPr="0016492C">
        <w:rPr>
          <w:rFonts w:eastAsia="Times New Roman"/>
          <w:sz w:val="24"/>
          <w:szCs w:val="24"/>
        </w:rPr>
        <w:t>3.1.</w:t>
      </w:r>
      <w:r w:rsidR="003B5B73" w:rsidRPr="0016492C">
        <w:rPr>
          <w:rFonts w:eastAsia="Times New Roman"/>
          <w:sz w:val="24"/>
          <w:szCs w:val="24"/>
        </w:rPr>
        <w:t xml:space="preserve"> Стоимость Услуг по Договору за весь Период обучения </w:t>
      </w:r>
      <w:r w:rsidR="0016492C" w:rsidRPr="0016492C">
        <w:rPr>
          <w:rFonts w:eastAsia="Times New Roman"/>
          <w:sz w:val="24"/>
          <w:szCs w:val="24"/>
        </w:rPr>
        <w:t>составляет</w:t>
      </w:r>
      <w:r w:rsidR="003B5B73" w:rsidRPr="0016492C">
        <w:rPr>
          <w:sz w:val="24"/>
          <w:szCs w:val="24"/>
        </w:rPr>
        <w:t xml:space="preserve"> </w:t>
      </w:r>
      <w:r w:rsidR="00867B05">
        <w:rPr>
          <w:b/>
          <w:sz w:val="24"/>
          <w:szCs w:val="24"/>
        </w:rPr>
        <w:t>561</w:t>
      </w:r>
      <w:r w:rsidR="003B5B73" w:rsidRPr="00355081">
        <w:rPr>
          <w:b/>
          <w:sz w:val="24"/>
          <w:szCs w:val="24"/>
        </w:rPr>
        <w:t xml:space="preserve"> 000 </w:t>
      </w:r>
      <w:r w:rsidR="00A13550">
        <w:rPr>
          <w:rFonts w:eastAsia="Times New Roman"/>
          <w:b/>
          <w:bCs/>
          <w:sz w:val="24"/>
          <w:szCs w:val="24"/>
        </w:rPr>
        <w:t>(</w:t>
      </w:r>
      <w:r w:rsidR="00867B05">
        <w:rPr>
          <w:rFonts w:eastAsia="Times New Roman"/>
          <w:b/>
          <w:bCs/>
          <w:sz w:val="24"/>
          <w:szCs w:val="24"/>
        </w:rPr>
        <w:t>пятьсот</w:t>
      </w:r>
      <w:r w:rsidR="00A13550">
        <w:rPr>
          <w:rFonts w:eastAsia="Times New Roman"/>
          <w:b/>
          <w:bCs/>
          <w:sz w:val="24"/>
          <w:szCs w:val="24"/>
        </w:rPr>
        <w:t xml:space="preserve"> шестьдесят</w:t>
      </w:r>
      <w:r w:rsidR="00867B05">
        <w:rPr>
          <w:rFonts w:eastAsia="Times New Roman"/>
          <w:b/>
          <w:bCs/>
          <w:sz w:val="24"/>
          <w:szCs w:val="24"/>
        </w:rPr>
        <w:t xml:space="preserve"> одна тысяча</w:t>
      </w:r>
      <w:r w:rsidR="0016492C" w:rsidRPr="0016492C">
        <w:rPr>
          <w:rFonts w:eastAsia="Times New Roman"/>
          <w:b/>
          <w:bCs/>
          <w:sz w:val="24"/>
          <w:szCs w:val="24"/>
        </w:rPr>
        <w:t>) рублей 00 копеек</w:t>
      </w:r>
      <w:r w:rsidR="00355081">
        <w:rPr>
          <w:rFonts w:eastAsia="Times New Roman"/>
          <w:b/>
          <w:bCs/>
          <w:sz w:val="24"/>
          <w:szCs w:val="24"/>
        </w:rPr>
        <w:t xml:space="preserve">. </w:t>
      </w:r>
      <w:r w:rsidR="0016492C" w:rsidRPr="0016492C">
        <w:rPr>
          <w:rFonts w:eastAsia="Times New Roman"/>
          <w:sz w:val="24"/>
          <w:szCs w:val="24"/>
        </w:rPr>
        <w:t xml:space="preserve">НДС не облагается в соответствии с </w:t>
      </w:r>
      <w:r w:rsidR="003B5B73" w:rsidRPr="0016492C">
        <w:rPr>
          <w:rFonts w:eastAsia="Times New Roman"/>
          <w:sz w:val="24"/>
          <w:szCs w:val="24"/>
        </w:rPr>
        <w:t xml:space="preserve">пунктом </w:t>
      </w:r>
      <w:r w:rsidR="0016492C" w:rsidRPr="0016492C">
        <w:rPr>
          <w:rFonts w:eastAsia="Times New Roman"/>
          <w:sz w:val="24"/>
          <w:szCs w:val="24"/>
        </w:rPr>
        <w:t>14</w:t>
      </w:r>
      <w:r w:rsidR="0016492C" w:rsidRPr="0016492C">
        <w:rPr>
          <w:rFonts w:eastAsia="Times New Roman"/>
          <w:b/>
          <w:bCs/>
          <w:sz w:val="24"/>
          <w:szCs w:val="24"/>
        </w:rPr>
        <w:t xml:space="preserve"> </w:t>
      </w:r>
      <w:r w:rsidR="0016492C" w:rsidRPr="0016492C">
        <w:rPr>
          <w:rFonts w:eastAsia="Times New Roman"/>
          <w:sz w:val="24"/>
          <w:szCs w:val="24"/>
        </w:rPr>
        <w:t>статьи 149 Налогово</w:t>
      </w:r>
      <w:r w:rsidR="00A13550">
        <w:rPr>
          <w:rFonts w:eastAsia="Times New Roman"/>
          <w:sz w:val="24"/>
          <w:szCs w:val="24"/>
        </w:rPr>
        <w:t xml:space="preserve">го кодекса Российской Федерации </w:t>
      </w:r>
      <w:r w:rsidR="0016492C" w:rsidRPr="0016492C">
        <w:rPr>
          <w:rFonts w:eastAsia="Times New Roman"/>
          <w:sz w:val="24"/>
          <w:szCs w:val="24"/>
        </w:rPr>
        <w:t>(далее – Стоимость Услуг).</w:t>
      </w:r>
    </w:p>
    <w:p w:rsidR="003B5B73" w:rsidRPr="00355081" w:rsidRDefault="00355081" w:rsidP="00EB448C">
      <w:pPr>
        <w:tabs>
          <w:tab w:val="left" w:pos="780"/>
          <w:tab w:val="left" w:pos="2080"/>
          <w:tab w:val="left" w:pos="2880"/>
          <w:tab w:val="left" w:pos="3320"/>
          <w:tab w:val="left" w:pos="4480"/>
          <w:tab w:val="left" w:pos="4860"/>
          <w:tab w:val="left" w:pos="5480"/>
          <w:tab w:val="left" w:pos="6440"/>
          <w:tab w:val="left" w:pos="7600"/>
          <w:tab w:val="left" w:pos="8880"/>
        </w:tabs>
        <w:spacing w:line="220" w:lineRule="atLeast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</w:t>
      </w:r>
      <w:r w:rsidR="00A13550">
        <w:rPr>
          <w:rFonts w:eastAsia="Times New Roman"/>
          <w:b/>
          <w:sz w:val="24"/>
          <w:szCs w:val="24"/>
        </w:rPr>
        <w:t>За первый год обучения –</w:t>
      </w:r>
      <w:r>
        <w:rPr>
          <w:rFonts w:eastAsia="Times New Roman"/>
          <w:b/>
          <w:sz w:val="24"/>
          <w:szCs w:val="24"/>
        </w:rPr>
        <w:t xml:space="preserve">  </w:t>
      </w:r>
      <w:r w:rsidR="00A13550">
        <w:rPr>
          <w:rFonts w:eastAsia="Times New Roman"/>
          <w:b/>
          <w:sz w:val="24"/>
          <w:szCs w:val="24"/>
        </w:rPr>
        <w:t>За второй год обучения –</w:t>
      </w:r>
      <w:r w:rsidR="00867B05">
        <w:rPr>
          <w:rFonts w:eastAsia="Times New Roman"/>
          <w:b/>
          <w:sz w:val="24"/>
          <w:szCs w:val="24"/>
        </w:rPr>
        <w:t xml:space="preserve"> </w:t>
      </w:r>
      <w:r w:rsidR="00A13550">
        <w:rPr>
          <w:rFonts w:eastAsia="Times New Roman"/>
          <w:b/>
          <w:sz w:val="24"/>
          <w:szCs w:val="24"/>
        </w:rPr>
        <w:t xml:space="preserve">За третий год обучения – </w:t>
      </w:r>
    </w:p>
    <w:p w:rsidR="00474E66" w:rsidRPr="00355081" w:rsidRDefault="00867B05" w:rsidP="00A13550">
      <w:pPr>
        <w:tabs>
          <w:tab w:val="left" w:pos="780"/>
          <w:tab w:val="left" w:pos="2080"/>
          <w:tab w:val="left" w:pos="2880"/>
          <w:tab w:val="left" w:pos="3320"/>
          <w:tab w:val="left" w:pos="4480"/>
          <w:tab w:val="left" w:pos="4860"/>
          <w:tab w:val="left" w:pos="5480"/>
          <w:tab w:val="left" w:pos="6440"/>
          <w:tab w:val="left" w:pos="7600"/>
          <w:tab w:val="left" w:pos="8880"/>
        </w:tabs>
        <w:spacing w:line="220" w:lineRule="atLeast"/>
        <w:jc w:val="both"/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        </w:t>
      </w:r>
      <w:r w:rsidR="00355081">
        <w:rPr>
          <w:rFonts w:eastAsia="Times New Roman"/>
          <w:b/>
          <w:sz w:val="24"/>
          <w:szCs w:val="24"/>
        </w:rPr>
        <w:t xml:space="preserve">  </w:t>
      </w:r>
      <w:r w:rsidR="00EB448C">
        <w:rPr>
          <w:rFonts w:eastAsia="Times New Roman"/>
          <w:sz w:val="24"/>
          <w:szCs w:val="24"/>
        </w:rPr>
        <w:t>3.2</w:t>
      </w:r>
      <w:r w:rsidR="0016492C" w:rsidRPr="0016492C">
        <w:rPr>
          <w:rFonts w:eastAsia="Times New Roman"/>
          <w:sz w:val="24"/>
          <w:szCs w:val="24"/>
        </w:rPr>
        <w:t xml:space="preserve">. Порядок оплаты Услуг </w:t>
      </w:r>
      <w:r w:rsidR="00963E53" w:rsidRPr="0016492C">
        <w:rPr>
          <w:rFonts w:eastAsia="Times New Roman"/>
          <w:sz w:val="24"/>
          <w:szCs w:val="24"/>
        </w:rPr>
        <w:t xml:space="preserve">осуществляется </w:t>
      </w:r>
      <w:r w:rsidR="0016492C" w:rsidRPr="0016492C">
        <w:rPr>
          <w:rFonts w:eastAsia="Times New Roman"/>
          <w:sz w:val="24"/>
          <w:szCs w:val="24"/>
        </w:rPr>
        <w:t xml:space="preserve"> </w:t>
      </w:r>
      <w:r w:rsidR="00B31ACD" w:rsidRPr="00355081">
        <w:rPr>
          <w:rFonts w:eastAsia="Times New Roman"/>
          <w:b/>
          <w:sz w:val="24"/>
          <w:szCs w:val="24"/>
        </w:rPr>
        <w:t>до 1 октября текущего года.</w:t>
      </w:r>
    </w:p>
    <w:p w:rsidR="00963E53" w:rsidRPr="0016492C" w:rsidRDefault="00EB448C" w:rsidP="000312F0">
      <w:pPr>
        <w:spacing w:line="220" w:lineRule="atLeast"/>
        <w:ind w:firstLine="720"/>
        <w:jc w:val="both"/>
        <w:rPr>
          <w:rFonts w:eastAsia="Times New Roman"/>
          <w:sz w:val="24"/>
          <w:szCs w:val="24"/>
        </w:rPr>
      </w:pPr>
      <w:r w:rsidRPr="0016060D">
        <w:rPr>
          <w:rFonts w:eastAsia="Times New Roman"/>
          <w:sz w:val="24"/>
          <w:szCs w:val="24"/>
        </w:rPr>
        <w:t>3.3</w:t>
      </w:r>
      <w:r w:rsidR="0016492C" w:rsidRPr="0016060D">
        <w:rPr>
          <w:rFonts w:eastAsia="Times New Roman"/>
          <w:sz w:val="24"/>
          <w:szCs w:val="24"/>
        </w:rPr>
        <w:t>.</w:t>
      </w:r>
      <w:r w:rsidR="0016492C" w:rsidRPr="0016492C">
        <w:rPr>
          <w:rFonts w:eastAsia="Times New Roman"/>
          <w:sz w:val="24"/>
          <w:szCs w:val="24"/>
        </w:rPr>
        <w:t xml:space="preserve"> </w:t>
      </w:r>
      <w:r w:rsidR="00963E53" w:rsidRPr="0016492C">
        <w:rPr>
          <w:sz w:val="24"/>
          <w:szCs w:val="24"/>
        </w:rPr>
        <w:t xml:space="preserve">Оплата производится в безналичном порядке путем перечисления денежных средств на расчетный счет </w:t>
      </w:r>
      <w:r w:rsidR="00963E53" w:rsidRPr="0016492C">
        <w:rPr>
          <w:b/>
          <w:sz w:val="24"/>
          <w:szCs w:val="24"/>
        </w:rPr>
        <w:t>Исполнителя</w:t>
      </w:r>
      <w:r w:rsidR="00355081">
        <w:rPr>
          <w:rFonts w:eastAsia="Times New Roman"/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указанный в разделе 7</w:t>
      </w:r>
      <w:r w:rsidR="00963E53" w:rsidRPr="0016492C">
        <w:rPr>
          <w:b/>
          <w:sz w:val="24"/>
          <w:szCs w:val="24"/>
        </w:rPr>
        <w:t xml:space="preserve"> настоящего Договора.</w:t>
      </w:r>
    </w:p>
    <w:p w:rsidR="00474E66" w:rsidRPr="0016492C" w:rsidRDefault="00EB448C" w:rsidP="000312F0">
      <w:pPr>
        <w:spacing w:line="220" w:lineRule="atLeast"/>
        <w:ind w:firstLine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3.4</w:t>
      </w:r>
      <w:r w:rsidR="0016492C" w:rsidRPr="0016492C">
        <w:rPr>
          <w:rFonts w:eastAsia="Times New Roman"/>
          <w:sz w:val="24"/>
          <w:szCs w:val="24"/>
        </w:rPr>
        <w:t xml:space="preserve">. Датой оплаты Услуг по Договору считается дата поступления денежных средств </w:t>
      </w:r>
      <w:r w:rsidR="00963E53" w:rsidRPr="0016492C">
        <w:rPr>
          <w:sz w:val="24"/>
          <w:szCs w:val="24"/>
        </w:rPr>
        <w:t xml:space="preserve">на расчетный счет </w:t>
      </w:r>
      <w:r w:rsidR="0016492C" w:rsidRPr="0016492C">
        <w:rPr>
          <w:rFonts w:eastAsia="Times New Roman"/>
          <w:sz w:val="24"/>
          <w:szCs w:val="24"/>
        </w:rPr>
        <w:t>Исполнителя.</w:t>
      </w:r>
    </w:p>
    <w:p w:rsidR="00474E66" w:rsidRPr="0016492C" w:rsidRDefault="00EB448C" w:rsidP="000312F0">
      <w:pPr>
        <w:spacing w:line="220" w:lineRule="atLeast"/>
        <w:ind w:firstLine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3.5</w:t>
      </w:r>
      <w:r w:rsidR="0016492C" w:rsidRPr="0016492C">
        <w:rPr>
          <w:rFonts w:eastAsia="Times New Roman"/>
          <w:sz w:val="24"/>
          <w:szCs w:val="24"/>
        </w:rPr>
        <w:t xml:space="preserve">. При отчислении Заказчика до начала следующего курса или семестра Договор расторгается, денежные средства Заказчику возвращаются в размере разницы между Стоимостью Услуг, оплаченных за соответствующий курс и/или семестр, за вычетом Стоимости </w:t>
      </w:r>
      <w:r w:rsidR="00355081">
        <w:rPr>
          <w:rFonts w:eastAsia="Times New Roman"/>
          <w:sz w:val="24"/>
          <w:szCs w:val="24"/>
        </w:rPr>
        <w:t xml:space="preserve"> </w:t>
      </w:r>
      <w:r w:rsidR="0016492C" w:rsidRPr="0016492C">
        <w:rPr>
          <w:rFonts w:eastAsia="Times New Roman"/>
          <w:sz w:val="24"/>
          <w:szCs w:val="24"/>
        </w:rPr>
        <w:t xml:space="preserve">Услуг до даты приказа об отчислении. </w:t>
      </w:r>
    </w:p>
    <w:p w:rsidR="00474E66" w:rsidRPr="0016492C" w:rsidRDefault="00474E66" w:rsidP="00EB448C">
      <w:pPr>
        <w:spacing w:line="220" w:lineRule="atLeast"/>
        <w:jc w:val="both"/>
        <w:rPr>
          <w:rFonts w:eastAsia="Times New Roman"/>
          <w:sz w:val="24"/>
          <w:szCs w:val="24"/>
        </w:rPr>
      </w:pPr>
    </w:p>
    <w:p w:rsidR="00B74E44" w:rsidRDefault="00E13226" w:rsidP="00EB448C">
      <w:pPr>
        <w:numPr>
          <w:ilvl w:val="0"/>
          <w:numId w:val="5"/>
        </w:numPr>
        <w:tabs>
          <w:tab w:val="left" w:pos="3480"/>
        </w:tabs>
        <w:spacing w:line="220" w:lineRule="atLeast"/>
        <w:ind w:hanging="24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Обязательства</w:t>
      </w:r>
      <w:r w:rsidR="0016492C" w:rsidRPr="0016492C">
        <w:rPr>
          <w:rFonts w:eastAsia="Times New Roman"/>
          <w:b/>
          <w:bCs/>
          <w:sz w:val="24"/>
          <w:szCs w:val="24"/>
        </w:rPr>
        <w:t xml:space="preserve"> и права Сторон</w:t>
      </w:r>
    </w:p>
    <w:p w:rsidR="0016492C" w:rsidRPr="0016492C" w:rsidRDefault="0016492C" w:rsidP="00EB448C">
      <w:pPr>
        <w:tabs>
          <w:tab w:val="left" w:pos="3480"/>
        </w:tabs>
        <w:spacing w:line="220" w:lineRule="atLeast"/>
        <w:rPr>
          <w:rFonts w:eastAsia="Times New Roman"/>
          <w:b/>
          <w:bCs/>
          <w:sz w:val="24"/>
          <w:szCs w:val="24"/>
        </w:rPr>
      </w:pPr>
    </w:p>
    <w:p w:rsidR="00474E66" w:rsidRDefault="00E13226" w:rsidP="00EB448C">
      <w:pPr>
        <w:spacing w:line="220" w:lineRule="atLeast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4.1. Исполнитель обязуется</w:t>
      </w:r>
      <w:r w:rsidR="0016492C" w:rsidRPr="0016492C">
        <w:rPr>
          <w:rFonts w:eastAsia="Times New Roman"/>
          <w:b/>
          <w:bCs/>
          <w:sz w:val="24"/>
          <w:szCs w:val="24"/>
        </w:rPr>
        <w:t>:</w:t>
      </w:r>
    </w:p>
    <w:p w:rsidR="00474E66" w:rsidRPr="0016492C" w:rsidRDefault="00474E66" w:rsidP="00EB448C">
      <w:pPr>
        <w:spacing w:line="220" w:lineRule="atLeast"/>
        <w:jc w:val="both"/>
        <w:rPr>
          <w:sz w:val="24"/>
          <w:szCs w:val="24"/>
        </w:rPr>
      </w:pPr>
    </w:p>
    <w:p w:rsidR="00474E66" w:rsidRPr="0016492C" w:rsidRDefault="0016492C" w:rsidP="000312F0">
      <w:pPr>
        <w:spacing w:line="220" w:lineRule="atLeast"/>
        <w:ind w:right="20" w:firstLine="720"/>
        <w:jc w:val="both"/>
        <w:rPr>
          <w:sz w:val="24"/>
          <w:szCs w:val="24"/>
        </w:rPr>
      </w:pPr>
      <w:r w:rsidRPr="0016492C">
        <w:rPr>
          <w:rFonts w:eastAsia="Times New Roman"/>
          <w:sz w:val="24"/>
          <w:szCs w:val="24"/>
        </w:rPr>
        <w:t xml:space="preserve">4.1.1. Произвести зачисление Заказчика на </w:t>
      </w:r>
      <w:proofErr w:type="gramStart"/>
      <w:r w:rsidRPr="0016492C">
        <w:rPr>
          <w:rFonts w:eastAsia="Times New Roman"/>
          <w:sz w:val="24"/>
          <w:szCs w:val="24"/>
        </w:rPr>
        <w:t>обучение по программе</w:t>
      </w:r>
      <w:proofErr w:type="gramEnd"/>
      <w:r w:rsidRPr="0016492C">
        <w:rPr>
          <w:rFonts w:eastAsia="Times New Roman"/>
          <w:sz w:val="24"/>
          <w:szCs w:val="24"/>
        </w:rPr>
        <w:t xml:space="preserve">, указанной </w:t>
      </w:r>
      <w:r w:rsidRPr="00597002">
        <w:rPr>
          <w:rFonts w:eastAsia="Times New Roman"/>
          <w:b/>
          <w:sz w:val="24"/>
          <w:szCs w:val="24"/>
        </w:rPr>
        <w:t>в пункте 1.1 Договора</w:t>
      </w:r>
      <w:r w:rsidRPr="0016492C">
        <w:rPr>
          <w:rFonts w:eastAsia="Times New Roman"/>
          <w:sz w:val="24"/>
          <w:szCs w:val="24"/>
        </w:rPr>
        <w:t>, с соблюдением установленных правил и условий приема.</w:t>
      </w:r>
    </w:p>
    <w:p w:rsidR="00474E66" w:rsidRPr="0016492C" w:rsidRDefault="002B1BA6" w:rsidP="000312F0">
      <w:pPr>
        <w:spacing w:line="220" w:lineRule="atLeast"/>
        <w:ind w:firstLine="720"/>
        <w:jc w:val="both"/>
        <w:rPr>
          <w:sz w:val="24"/>
          <w:szCs w:val="24"/>
        </w:rPr>
      </w:pPr>
      <w:r w:rsidRPr="0016492C">
        <w:rPr>
          <w:rFonts w:eastAsia="Times New Roman"/>
          <w:sz w:val="24"/>
          <w:szCs w:val="24"/>
        </w:rPr>
        <w:t>4.1.2</w:t>
      </w:r>
      <w:r w:rsidR="0016492C" w:rsidRPr="0016492C">
        <w:rPr>
          <w:rFonts w:eastAsia="Times New Roman"/>
          <w:sz w:val="24"/>
          <w:szCs w:val="24"/>
        </w:rPr>
        <w:t xml:space="preserve">. Обеспечить оказание Услуг Заказчику по выбранной образовательной программе в соответствии и с соблюдением федеральных государственных образовательных стандартов, локальных актов Исполнителя, </w:t>
      </w:r>
      <w:proofErr w:type="gramStart"/>
      <w:r w:rsidR="0016492C" w:rsidRPr="0016492C">
        <w:rPr>
          <w:rFonts w:eastAsia="Times New Roman"/>
          <w:sz w:val="24"/>
          <w:szCs w:val="24"/>
        </w:rPr>
        <w:t>учебными</w:t>
      </w:r>
      <w:proofErr w:type="gramEnd"/>
      <w:r w:rsidR="0016492C" w:rsidRPr="0016492C">
        <w:rPr>
          <w:rFonts w:eastAsia="Times New Roman"/>
          <w:sz w:val="24"/>
          <w:szCs w:val="24"/>
        </w:rPr>
        <w:t xml:space="preserve"> планом и графиком.</w:t>
      </w:r>
    </w:p>
    <w:p w:rsidR="00474E66" w:rsidRPr="0016492C" w:rsidRDefault="002B1BA6" w:rsidP="000312F0">
      <w:pPr>
        <w:spacing w:line="220" w:lineRule="atLeast"/>
        <w:ind w:firstLine="720"/>
        <w:jc w:val="both"/>
        <w:rPr>
          <w:sz w:val="24"/>
          <w:szCs w:val="24"/>
        </w:rPr>
      </w:pPr>
      <w:r w:rsidRPr="0016492C">
        <w:rPr>
          <w:rFonts w:eastAsia="Times New Roman"/>
          <w:sz w:val="24"/>
          <w:szCs w:val="24"/>
        </w:rPr>
        <w:t>4.1.3</w:t>
      </w:r>
      <w:r w:rsidR="0016492C" w:rsidRPr="0016492C">
        <w:rPr>
          <w:rFonts w:eastAsia="Times New Roman"/>
          <w:sz w:val="24"/>
          <w:szCs w:val="24"/>
        </w:rPr>
        <w:t>. Обеспечить материально-техническое оснащение образовательного процесса, оборудование помещений в соответствии с требованиями государственных</w:t>
      </w:r>
      <w:r w:rsidRPr="0016492C">
        <w:rPr>
          <w:sz w:val="24"/>
          <w:szCs w:val="24"/>
        </w:rPr>
        <w:t xml:space="preserve"> </w:t>
      </w:r>
      <w:r w:rsidR="0016492C" w:rsidRPr="0016492C">
        <w:rPr>
          <w:rFonts w:eastAsia="Times New Roman"/>
          <w:sz w:val="24"/>
          <w:szCs w:val="24"/>
        </w:rPr>
        <w:t>образовательных нормативов, предоставить Заказчику право пользования учебным оборудованием, библиотечно–информационными ресурсами, научными разработками Исполнителя.</w:t>
      </w:r>
    </w:p>
    <w:p w:rsidR="00474E66" w:rsidRPr="0016492C" w:rsidRDefault="002B1BA6" w:rsidP="000312F0">
      <w:pPr>
        <w:spacing w:line="220" w:lineRule="atLeast"/>
        <w:ind w:right="20" w:firstLine="720"/>
        <w:jc w:val="both"/>
        <w:rPr>
          <w:sz w:val="24"/>
          <w:szCs w:val="24"/>
        </w:rPr>
      </w:pPr>
      <w:r w:rsidRPr="0016492C">
        <w:rPr>
          <w:rFonts w:eastAsia="Times New Roman"/>
          <w:sz w:val="24"/>
          <w:szCs w:val="24"/>
        </w:rPr>
        <w:t>4.1.4</w:t>
      </w:r>
      <w:r w:rsidR="0016492C" w:rsidRPr="0016492C">
        <w:rPr>
          <w:rFonts w:eastAsia="Times New Roman"/>
          <w:sz w:val="24"/>
          <w:szCs w:val="24"/>
        </w:rPr>
        <w:t xml:space="preserve">. Осуществлять контроль выполнения Заказчиком учебного плана, предоставлять Заказчику каникулы в соответствии с </w:t>
      </w:r>
      <w:proofErr w:type="gramStart"/>
      <w:r w:rsidR="0016492C" w:rsidRPr="0016492C">
        <w:rPr>
          <w:rFonts w:eastAsia="Times New Roman"/>
          <w:sz w:val="24"/>
          <w:szCs w:val="24"/>
        </w:rPr>
        <w:t>учебными</w:t>
      </w:r>
      <w:proofErr w:type="gramEnd"/>
      <w:r w:rsidR="0016492C" w:rsidRPr="0016492C">
        <w:rPr>
          <w:rFonts w:eastAsia="Times New Roman"/>
          <w:sz w:val="24"/>
          <w:szCs w:val="24"/>
        </w:rPr>
        <w:t xml:space="preserve"> планом и графиком.</w:t>
      </w:r>
    </w:p>
    <w:p w:rsidR="00474E66" w:rsidRPr="0016492C" w:rsidRDefault="002B1BA6" w:rsidP="000312F0">
      <w:pPr>
        <w:spacing w:line="220" w:lineRule="atLeast"/>
        <w:ind w:firstLine="720"/>
        <w:jc w:val="both"/>
        <w:rPr>
          <w:sz w:val="24"/>
          <w:szCs w:val="24"/>
        </w:rPr>
      </w:pPr>
      <w:r w:rsidRPr="0016492C">
        <w:rPr>
          <w:rFonts w:eastAsia="Times New Roman"/>
          <w:sz w:val="24"/>
          <w:szCs w:val="24"/>
        </w:rPr>
        <w:t>4.1.5</w:t>
      </w:r>
      <w:r w:rsidR="0016492C" w:rsidRPr="0016492C">
        <w:rPr>
          <w:rFonts w:eastAsia="Times New Roman"/>
          <w:sz w:val="24"/>
          <w:szCs w:val="24"/>
        </w:rPr>
        <w:t>. При расторжении Договора произвести полный взаиморасчет с Заказчиком.</w:t>
      </w:r>
    </w:p>
    <w:p w:rsidR="00474E66" w:rsidRDefault="002B1BA6" w:rsidP="000312F0">
      <w:pPr>
        <w:spacing w:line="220" w:lineRule="atLeast"/>
        <w:ind w:firstLine="720"/>
        <w:jc w:val="both"/>
        <w:rPr>
          <w:rFonts w:eastAsia="Times New Roman"/>
          <w:sz w:val="24"/>
          <w:szCs w:val="24"/>
        </w:rPr>
      </w:pPr>
      <w:r w:rsidRPr="0016492C">
        <w:rPr>
          <w:rFonts w:eastAsia="Times New Roman"/>
          <w:sz w:val="24"/>
          <w:szCs w:val="24"/>
        </w:rPr>
        <w:t>4.1.6</w:t>
      </w:r>
      <w:r w:rsidR="0016492C" w:rsidRPr="0016492C">
        <w:rPr>
          <w:rFonts w:eastAsia="Times New Roman"/>
          <w:sz w:val="24"/>
          <w:szCs w:val="24"/>
        </w:rPr>
        <w:t xml:space="preserve">. По окончании образовательной программы, установленной </w:t>
      </w:r>
      <w:r w:rsidR="0016492C" w:rsidRPr="00355081">
        <w:rPr>
          <w:rFonts w:eastAsia="Times New Roman"/>
          <w:b/>
          <w:sz w:val="24"/>
          <w:szCs w:val="24"/>
        </w:rPr>
        <w:t>пунктом 1.1 Договора</w:t>
      </w:r>
      <w:r w:rsidR="0016492C" w:rsidRPr="0016492C">
        <w:rPr>
          <w:rFonts w:eastAsia="Times New Roman"/>
          <w:sz w:val="24"/>
          <w:szCs w:val="24"/>
        </w:rPr>
        <w:t>, провести государственную итоговую аттестацию, по результатам которой выдать успешно прошедшему ее Заказчику документы об образовании и о квалификации.</w:t>
      </w:r>
    </w:p>
    <w:p w:rsidR="0016492C" w:rsidRPr="0016492C" w:rsidRDefault="0016492C" w:rsidP="00EB448C">
      <w:pPr>
        <w:spacing w:line="220" w:lineRule="atLeast"/>
        <w:jc w:val="both"/>
        <w:rPr>
          <w:sz w:val="24"/>
          <w:szCs w:val="24"/>
        </w:rPr>
      </w:pPr>
    </w:p>
    <w:p w:rsidR="00474E66" w:rsidRDefault="0016492C" w:rsidP="00EB448C">
      <w:pPr>
        <w:spacing w:line="220" w:lineRule="atLeast"/>
        <w:jc w:val="both"/>
        <w:rPr>
          <w:rFonts w:eastAsia="Times New Roman"/>
          <w:b/>
          <w:bCs/>
          <w:sz w:val="24"/>
          <w:szCs w:val="24"/>
        </w:rPr>
      </w:pPr>
      <w:r w:rsidRPr="0016492C">
        <w:rPr>
          <w:rFonts w:eastAsia="Times New Roman"/>
          <w:b/>
          <w:bCs/>
          <w:sz w:val="24"/>
          <w:szCs w:val="24"/>
        </w:rPr>
        <w:t>4.2. Исполнитель имеет право:</w:t>
      </w:r>
    </w:p>
    <w:p w:rsidR="0016492C" w:rsidRPr="0016492C" w:rsidRDefault="0016492C" w:rsidP="00EB448C">
      <w:pPr>
        <w:spacing w:line="220" w:lineRule="atLeast"/>
        <w:jc w:val="both"/>
        <w:rPr>
          <w:sz w:val="24"/>
          <w:szCs w:val="24"/>
        </w:rPr>
      </w:pPr>
    </w:p>
    <w:p w:rsidR="00474E66" w:rsidRPr="0016492C" w:rsidRDefault="0016492C" w:rsidP="000312F0">
      <w:pPr>
        <w:spacing w:line="220" w:lineRule="atLeast"/>
        <w:ind w:firstLine="720"/>
        <w:jc w:val="both"/>
        <w:rPr>
          <w:sz w:val="24"/>
          <w:szCs w:val="24"/>
        </w:rPr>
      </w:pPr>
      <w:r w:rsidRPr="0016492C">
        <w:rPr>
          <w:rFonts w:eastAsia="Times New Roman"/>
          <w:sz w:val="24"/>
          <w:szCs w:val="24"/>
        </w:rPr>
        <w:t>4.2.1. Самостоятельно осуществлять образовательный процесс, выбирать систему оценок, формы, порядок и периодичность промежуточных аттестаций, разрабатывать и внедрять в процесс обучения новые программы с целью повышения эффективности оказания Услуг.</w:t>
      </w:r>
    </w:p>
    <w:p w:rsidR="00474E66" w:rsidRPr="0016492C" w:rsidRDefault="0016492C" w:rsidP="000312F0">
      <w:pPr>
        <w:spacing w:line="220" w:lineRule="atLeast"/>
        <w:ind w:firstLine="720"/>
        <w:jc w:val="both"/>
        <w:rPr>
          <w:sz w:val="24"/>
          <w:szCs w:val="24"/>
        </w:rPr>
      </w:pPr>
      <w:r w:rsidRPr="0016492C">
        <w:rPr>
          <w:rFonts w:eastAsia="Times New Roman"/>
          <w:sz w:val="24"/>
          <w:szCs w:val="24"/>
        </w:rPr>
        <w:t>4.2.2. Контролировать и проверять качество освоения Заказчиком образовательной программы, добросовестность выполнения учебных заданий, посещаемость, причины отсутствия, достоверность представленных Заказчиком сведений и документов.</w:t>
      </w:r>
    </w:p>
    <w:p w:rsidR="00474E66" w:rsidRPr="0016492C" w:rsidRDefault="0016492C" w:rsidP="000312F0">
      <w:pPr>
        <w:spacing w:line="220" w:lineRule="atLeast"/>
        <w:ind w:firstLine="720"/>
        <w:jc w:val="both"/>
        <w:rPr>
          <w:sz w:val="24"/>
          <w:szCs w:val="24"/>
        </w:rPr>
      </w:pPr>
      <w:r w:rsidRPr="0016492C">
        <w:rPr>
          <w:rFonts w:eastAsia="Times New Roman"/>
          <w:sz w:val="24"/>
          <w:szCs w:val="24"/>
        </w:rPr>
        <w:t>4.2.3. Контролировать и требовать от Заказчика соблюдения правил внутреннего распорядка Исполнителя, вежливого и уважительного отношения Заказчика к персоналу Исполнителя, пациентам, неразглашения конфиденциальных сведений, персональных данных, медицинских сведений, ставших ему известными в связи с исполнением Договора, поддержания статуса, деловой репутации Исполнителя, бережного, сохранного отношения ко всем видам имущества и ресурсов Исполнителя.</w:t>
      </w:r>
    </w:p>
    <w:p w:rsidR="00474E66" w:rsidRPr="0016492C" w:rsidRDefault="0016492C" w:rsidP="000312F0">
      <w:pPr>
        <w:spacing w:line="220" w:lineRule="atLeast"/>
        <w:ind w:firstLine="720"/>
        <w:jc w:val="both"/>
        <w:rPr>
          <w:sz w:val="24"/>
          <w:szCs w:val="24"/>
        </w:rPr>
      </w:pPr>
      <w:r w:rsidRPr="0016492C">
        <w:rPr>
          <w:rFonts w:eastAsia="Times New Roman"/>
          <w:sz w:val="24"/>
          <w:szCs w:val="24"/>
        </w:rPr>
        <w:t>4.2.4. Требовать от Заказчика возмещения причиненного Исполнителю вреда, ущерба.</w:t>
      </w:r>
    </w:p>
    <w:p w:rsidR="00474E66" w:rsidRPr="0016492C" w:rsidRDefault="0016492C" w:rsidP="000312F0">
      <w:pPr>
        <w:spacing w:line="220" w:lineRule="atLeast"/>
        <w:ind w:firstLine="720"/>
        <w:jc w:val="both"/>
        <w:rPr>
          <w:sz w:val="24"/>
          <w:szCs w:val="24"/>
        </w:rPr>
      </w:pPr>
      <w:r w:rsidRPr="0016492C">
        <w:rPr>
          <w:rFonts w:eastAsia="Times New Roman"/>
          <w:sz w:val="24"/>
          <w:szCs w:val="24"/>
        </w:rPr>
        <w:t>4.2.5. Определять размер и порядок оплаты Услуг по Договору.</w:t>
      </w:r>
    </w:p>
    <w:p w:rsidR="00474E66" w:rsidRDefault="002B1BA6" w:rsidP="000312F0">
      <w:pPr>
        <w:spacing w:line="220" w:lineRule="atLeast"/>
        <w:ind w:firstLine="720"/>
        <w:jc w:val="both"/>
        <w:rPr>
          <w:rFonts w:eastAsia="Times New Roman"/>
          <w:sz w:val="24"/>
          <w:szCs w:val="24"/>
        </w:rPr>
      </w:pPr>
      <w:r w:rsidRPr="0016492C">
        <w:rPr>
          <w:rFonts w:eastAsia="Times New Roman"/>
          <w:sz w:val="24"/>
          <w:szCs w:val="24"/>
        </w:rPr>
        <w:t>4.2.6</w:t>
      </w:r>
      <w:r w:rsidR="0016492C" w:rsidRPr="0016492C">
        <w:rPr>
          <w:rFonts w:eastAsia="Times New Roman"/>
          <w:sz w:val="24"/>
          <w:szCs w:val="24"/>
        </w:rPr>
        <w:t>. Принять решение об отчислении Заказчика при несоблюдении им учебных планов и графиков, условий Договора, предоставлении Исполнителю недостоверных сведений.</w:t>
      </w:r>
    </w:p>
    <w:p w:rsidR="000312F0" w:rsidRDefault="000312F0" w:rsidP="00EB448C">
      <w:pPr>
        <w:spacing w:line="220" w:lineRule="atLeast"/>
        <w:jc w:val="both"/>
        <w:rPr>
          <w:rFonts w:eastAsia="Times New Roman"/>
          <w:b/>
          <w:bCs/>
          <w:sz w:val="24"/>
          <w:szCs w:val="24"/>
        </w:rPr>
      </w:pPr>
    </w:p>
    <w:p w:rsidR="0016492C" w:rsidRDefault="0016492C" w:rsidP="00EB448C">
      <w:pPr>
        <w:spacing w:line="220" w:lineRule="atLeast"/>
        <w:jc w:val="both"/>
        <w:rPr>
          <w:rFonts w:eastAsia="Times New Roman"/>
          <w:sz w:val="24"/>
          <w:szCs w:val="24"/>
        </w:rPr>
      </w:pPr>
      <w:r w:rsidRPr="0016492C">
        <w:rPr>
          <w:rFonts w:eastAsia="Times New Roman"/>
          <w:b/>
          <w:bCs/>
          <w:sz w:val="24"/>
          <w:szCs w:val="24"/>
        </w:rPr>
        <w:t>4.3. Заказчик обяз</w:t>
      </w:r>
      <w:r w:rsidR="00E13226">
        <w:rPr>
          <w:rFonts w:eastAsia="Times New Roman"/>
          <w:b/>
          <w:bCs/>
          <w:sz w:val="24"/>
          <w:szCs w:val="24"/>
        </w:rPr>
        <w:t>уется</w:t>
      </w:r>
      <w:r w:rsidRPr="0016492C">
        <w:rPr>
          <w:rFonts w:eastAsia="Times New Roman"/>
          <w:sz w:val="24"/>
          <w:szCs w:val="24"/>
        </w:rPr>
        <w:t>:</w:t>
      </w:r>
    </w:p>
    <w:p w:rsidR="000312F0" w:rsidRPr="000312F0" w:rsidRDefault="000312F0" w:rsidP="00EB448C">
      <w:pPr>
        <w:spacing w:line="220" w:lineRule="atLeast"/>
        <w:jc w:val="both"/>
        <w:rPr>
          <w:rFonts w:eastAsia="Times New Roman"/>
          <w:sz w:val="24"/>
          <w:szCs w:val="24"/>
        </w:rPr>
      </w:pPr>
    </w:p>
    <w:p w:rsidR="00474E66" w:rsidRPr="0016492C" w:rsidRDefault="0016492C" w:rsidP="000312F0">
      <w:pPr>
        <w:spacing w:line="220" w:lineRule="atLeast"/>
        <w:ind w:firstLine="720"/>
        <w:jc w:val="both"/>
        <w:rPr>
          <w:sz w:val="24"/>
          <w:szCs w:val="24"/>
        </w:rPr>
      </w:pPr>
      <w:r w:rsidRPr="0016492C">
        <w:rPr>
          <w:rFonts w:eastAsia="Times New Roman"/>
          <w:sz w:val="24"/>
          <w:szCs w:val="24"/>
        </w:rPr>
        <w:t>4.3.1. Представить Исполнителю достоверные документы и сведения, необходимые для заключения и исполнения Договора, своевременно информировать Исполнителя об изменении своих данных и банковских реквизитов, необходимых для Договора.</w:t>
      </w:r>
    </w:p>
    <w:p w:rsidR="00474E66" w:rsidRPr="0016492C" w:rsidRDefault="0016492C" w:rsidP="000312F0">
      <w:pPr>
        <w:spacing w:line="220" w:lineRule="atLeast"/>
        <w:ind w:firstLine="720"/>
        <w:jc w:val="both"/>
        <w:rPr>
          <w:sz w:val="24"/>
          <w:szCs w:val="24"/>
        </w:rPr>
      </w:pPr>
      <w:r w:rsidRPr="0016492C">
        <w:rPr>
          <w:rFonts w:eastAsia="Times New Roman"/>
          <w:sz w:val="24"/>
          <w:szCs w:val="24"/>
        </w:rPr>
        <w:t>4.3.2. Обеспечивать оплату Услуг по Договору в полном объеме и своевременно, не допускать финансовой задолженности.</w:t>
      </w:r>
    </w:p>
    <w:p w:rsidR="00EB448C" w:rsidRPr="0016492C" w:rsidRDefault="0016492C" w:rsidP="000312F0">
      <w:pPr>
        <w:spacing w:line="220" w:lineRule="atLeast"/>
        <w:ind w:firstLine="720"/>
        <w:jc w:val="both"/>
        <w:rPr>
          <w:sz w:val="24"/>
          <w:szCs w:val="24"/>
        </w:rPr>
      </w:pPr>
      <w:r w:rsidRPr="0016492C">
        <w:rPr>
          <w:rFonts w:eastAsia="Times New Roman"/>
          <w:sz w:val="24"/>
          <w:szCs w:val="24"/>
        </w:rPr>
        <w:lastRenderedPageBreak/>
        <w:t xml:space="preserve">4.3.3. </w:t>
      </w:r>
      <w:proofErr w:type="gramStart"/>
      <w:r w:rsidRPr="0016492C">
        <w:rPr>
          <w:rFonts w:eastAsia="Times New Roman"/>
          <w:sz w:val="24"/>
          <w:szCs w:val="24"/>
        </w:rPr>
        <w:t>Добросовестно, качественно, самостоятельно и своевременно выполнять учебные план и график, не допускать образование академических задолженностей, освоить образовательную программу, пройти промежуточные и итоговую аттестации.</w:t>
      </w:r>
      <w:proofErr w:type="gramEnd"/>
    </w:p>
    <w:p w:rsidR="00474E66" w:rsidRPr="0016492C" w:rsidRDefault="002B1BA6" w:rsidP="000312F0">
      <w:pPr>
        <w:spacing w:line="220" w:lineRule="atLeast"/>
        <w:ind w:firstLine="720"/>
        <w:jc w:val="both"/>
        <w:rPr>
          <w:sz w:val="24"/>
          <w:szCs w:val="24"/>
        </w:rPr>
      </w:pPr>
      <w:r w:rsidRPr="0016492C">
        <w:rPr>
          <w:rFonts w:eastAsia="Times New Roman"/>
          <w:sz w:val="24"/>
          <w:szCs w:val="24"/>
        </w:rPr>
        <w:t>4.3.4</w:t>
      </w:r>
      <w:r w:rsidR="0016492C" w:rsidRPr="0016492C">
        <w:rPr>
          <w:rFonts w:eastAsia="Times New Roman"/>
          <w:sz w:val="24"/>
          <w:szCs w:val="24"/>
        </w:rPr>
        <w:t>. Беречь имущество Исполнителя, сохранять целостность, не допускать порчу, нести ответственность за причиненный вред, возместить причиненный ущерб.</w:t>
      </w:r>
    </w:p>
    <w:p w:rsidR="0016492C" w:rsidRDefault="0016492C" w:rsidP="00EB448C">
      <w:pPr>
        <w:spacing w:line="220" w:lineRule="atLeast"/>
        <w:jc w:val="both"/>
        <w:rPr>
          <w:rFonts w:eastAsia="Times New Roman"/>
          <w:b/>
          <w:bCs/>
          <w:sz w:val="24"/>
          <w:szCs w:val="24"/>
        </w:rPr>
      </w:pPr>
    </w:p>
    <w:p w:rsidR="00474E66" w:rsidRDefault="0016492C" w:rsidP="00EB448C">
      <w:pPr>
        <w:spacing w:line="220" w:lineRule="atLeast"/>
        <w:jc w:val="both"/>
        <w:rPr>
          <w:rFonts w:eastAsia="Times New Roman"/>
          <w:sz w:val="24"/>
          <w:szCs w:val="24"/>
        </w:rPr>
      </w:pPr>
      <w:r w:rsidRPr="0016492C">
        <w:rPr>
          <w:rFonts w:eastAsia="Times New Roman"/>
          <w:b/>
          <w:bCs/>
          <w:sz w:val="24"/>
          <w:szCs w:val="24"/>
        </w:rPr>
        <w:t>4.4. Заказчик имеет право</w:t>
      </w:r>
      <w:r w:rsidRPr="0016492C">
        <w:rPr>
          <w:rFonts w:eastAsia="Times New Roman"/>
          <w:sz w:val="24"/>
          <w:szCs w:val="24"/>
        </w:rPr>
        <w:t>:</w:t>
      </w:r>
    </w:p>
    <w:p w:rsidR="00EB448C" w:rsidRPr="0016492C" w:rsidRDefault="00EB448C" w:rsidP="00EB448C">
      <w:pPr>
        <w:spacing w:line="220" w:lineRule="atLeast"/>
        <w:jc w:val="both"/>
        <w:rPr>
          <w:sz w:val="24"/>
          <w:szCs w:val="24"/>
        </w:rPr>
      </w:pPr>
    </w:p>
    <w:p w:rsidR="00474E66" w:rsidRPr="0016492C" w:rsidRDefault="0016492C" w:rsidP="000312F0">
      <w:pPr>
        <w:spacing w:line="220" w:lineRule="atLeast"/>
        <w:ind w:firstLine="720"/>
        <w:jc w:val="both"/>
        <w:rPr>
          <w:sz w:val="24"/>
          <w:szCs w:val="24"/>
        </w:rPr>
      </w:pPr>
      <w:r w:rsidRPr="0016492C">
        <w:rPr>
          <w:rFonts w:eastAsia="Times New Roman"/>
          <w:sz w:val="24"/>
          <w:szCs w:val="24"/>
        </w:rPr>
        <w:t>4.4.1. Получать полную и достоверную информацию относительно Услуг по Договору.</w:t>
      </w:r>
    </w:p>
    <w:p w:rsidR="00474E66" w:rsidRPr="0016492C" w:rsidRDefault="0016492C" w:rsidP="000312F0">
      <w:pPr>
        <w:spacing w:line="220" w:lineRule="atLeast"/>
        <w:ind w:firstLine="720"/>
        <w:jc w:val="both"/>
        <w:rPr>
          <w:sz w:val="24"/>
          <w:szCs w:val="24"/>
        </w:rPr>
      </w:pPr>
      <w:r w:rsidRPr="0016492C">
        <w:rPr>
          <w:rFonts w:eastAsia="Times New Roman"/>
          <w:sz w:val="24"/>
          <w:szCs w:val="24"/>
        </w:rPr>
        <w:t>4.4.2. Пользоваться ресурсами Исполнителя, необходимыми для получения Услуг.</w:t>
      </w:r>
    </w:p>
    <w:p w:rsidR="00474E66" w:rsidRPr="0016492C" w:rsidRDefault="00E13226" w:rsidP="000312F0">
      <w:pPr>
        <w:spacing w:line="220" w:lineRule="atLeast"/>
        <w:ind w:right="180" w:firstLine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4.4.3</w:t>
      </w:r>
      <w:r w:rsidR="0016492C" w:rsidRPr="0016492C">
        <w:rPr>
          <w:rFonts w:eastAsia="Times New Roman"/>
          <w:sz w:val="24"/>
          <w:szCs w:val="24"/>
        </w:rPr>
        <w:t>. Требовать возмещения убытков, причиненных ему Исполнителем в связи с нарушением или ненадлежащим оказанием Услуг по Договору.</w:t>
      </w:r>
    </w:p>
    <w:p w:rsidR="0016492C" w:rsidRPr="0016492C" w:rsidRDefault="0016492C" w:rsidP="00EB448C">
      <w:pPr>
        <w:spacing w:line="220" w:lineRule="atLeast"/>
        <w:ind w:right="180"/>
        <w:jc w:val="both"/>
        <w:rPr>
          <w:sz w:val="24"/>
          <w:szCs w:val="24"/>
        </w:rPr>
      </w:pPr>
    </w:p>
    <w:p w:rsidR="00474E66" w:rsidRPr="0016492C" w:rsidRDefault="0016492C" w:rsidP="00EB448C">
      <w:pPr>
        <w:numPr>
          <w:ilvl w:val="0"/>
          <w:numId w:val="6"/>
        </w:numPr>
        <w:tabs>
          <w:tab w:val="left" w:pos="3700"/>
        </w:tabs>
        <w:spacing w:line="220" w:lineRule="atLeast"/>
        <w:ind w:hanging="245"/>
        <w:jc w:val="center"/>
        <w:rPr>
          <w:rFonts w:eastAsia="Times New Roman"/>
          <w:b/>
          <w:bCs/>
          <w:sz w:val="24"/>
          <w:szCs w:val="24"/>
        </w:rPr>
      </w:pPr>
      <w:r w:rsidRPr="0016492C">
        <w:rPr>
          <w:rFonts w:eastAsia="Times New Roman"/>
          <w:b/>
          <w:bCs/>
          <w:sz w:val="24"/>
          <w:szCs w:val="24"/>
        </w:rPr>
        <w:t>Ответственность Сторон</w:t>
      </w:r>
    </w:p>
    <w:p w:rsidR="002B1BA6" w:rsidRPr="0016492C" w:rsidRDefault="002B1BA6" w:rsidP="00EB448C">
      <w:pPr>
        <w:tabs>
          <w:tab w:val="left" w:pos="3700"/>
        </w:tabs>
        <w:spacing w:line="220" w:lineRule="atLeast"/>
        <w:rPr>
          <w:rFonts w:eastAsia="Times New Roman"/>
          <w:b/>
          <w:bCs/>
          <w:sz w:val="24"/>
          <w:szCs w:val="24"/>
        </w:rPr>
      </w:pPr>
    </w:p>
    <w:p w:rsidR="00474E66" w:rsidRPr="0016492C" w:rsidRDefault="0016492C" w:rsidP="000312F0">
      <w:pPr>
        <w:spacing w:line="220" w:lineRule="atLeast"/>
        <w:ind w:right="180" w:firstLine="720"/>
        <w:jc w:val="both"/>
        <w:rPr>
          <w:sz w:val="24"/>
          <w:szCs w:val="24"/>
        </w:rPr>
      </w:pPr>
      <w:r w:rsidRPr="0016492C">
        <w:rPr>
          <w:rFonts w:eastAsia="Times New Roman"/>
          <w:sz w:val="24"/>
          <w:szCs w:val="24"/>
        </w:rPr>
        <w:t xml:space="preserve">5.1. За неисполнение или ненадлежащее исполнение обязательств по Договору Стороны несут ответственность в соответствии с Договором и законодательством Российской Федерации. </w:t>
      </w:r>
    </w:p>
    <w:p w:rsidR="00474E66" w:rsidRPr="0016492C" w:rsidRDefault="0016492C" w:rsidP="000312F0">
      <w:pPr>
        <w:spacing w:line="220" w:lineRule="atLeast"/>
        <w:ind w:right="180" w:firstLine="720"/>
        <w:jc w:val="both"/>
        <w:rPr>
          <w:sz w:val="24"/>
          <w:szCs w:val="24"/>
        </w:rPr>
      </w:pPr>
      <w:r w:rsidRPr="0016492C">
        <w:rPr>
          <w:rFonts w:eastAsia="Times New Roman"/>
          <w:sz w:val="24"/>
          <w:szCs w:val="24"/>
        </w:rPr>
        <w:t>5.2. Ответственность возникает как в случае причинения имущественного (материального) ущерба, так и в случае причинения нематериал</w:t>
      </w:r>
      <w:r w:rsidR="003626CA" w:rsidRPr="0016492C">
        <w:rPr>
          <w:rFonts w:eastAsia="Times New Roman"/>
          <w:sz w:val="24"/>
          <w:szCs w:val="24"/>
        </w:rPr>
        <w:t xml:space="preserve">ьного ущерба (морального вреда, </w:t>
      </w:r>
      <w:r w:rsidRPr="0016492C">
        <w:rPr>
          <w:rFonts w:eastAsia="Times New Roman"/>
          <w:sz w:val="24"/>
          <w:szCs w:val="24"/>
        </w:rPr>
        <w:t>ущерба деловой репутации).</w:t>
      </w:r>
    </w:p>
    <w:p w:rsidR="00474E66" w:rsidRPr="0016492C" w:rsidRDefault="003626CA" w:rsidP="000312F0">
      <w:pPr>
        <w:spacing w:line="220" w:lineRule="atLeast"/>
        <w:ind w:right="180" w:firstLine="720"/>
        <w:jc w:val="both"/>
        <w:rPr>
          <w:sz w:val="24"/>
          <w:szCs w:val="24"/>
        </w:rPr>
      </w:pPr>
      <w:r w:rsidRPr="0016492C">
        <w:rPr>
          <w:rFonts w:eastAsia="Times New Roman"/>
          <w:sz w:val="24"/>
          <w:szCs w:val="24"/>
        </w:rPr>
        <w:t>5.3</w:t>
      </w:r>
      <w:r w:rsidR="0016492C" w:rsidRPr="0016492C">
        <w:rPr>
          <w:rFonts w:eastAsia="Times New Roman"/>
          <w:sz w:val="24"/>
          <w:szCs w:val="24"/>
        </w:rPr>
        <w:t>. Исполнитель несет ответственность за разглашение персональных данных Заказчика, не связанное с исполнением Договора.</w:t>
      </w:r>
    </w:p>
    <w:p w:rsidR="0016492C" w:rsidRDefault="003626CA" w:rsidP="000312F0">
      <w:pPr>
        <w:spacing w:line="220" w:lineRule="atLeast"/>
        <w:ind w:right="180" w:firstLine="720"/>
        <w:jc w:val="both"/>
        <w:rPr>
          <w:rFonts w:eastAsia="Times New Roman"/>
          <w:sz w:val="24"/>
          <w:szCs w:val="24"/>
        </w:rPr>
      </w:pPr>
      <w:r w:rsidRPr="0016492C">
        <w:rPr>
          <w:rFonts w:eastAsia="Times New Roman"/>
          <w:sz w:val="24"/>
          <w:szCs w:val="24"/>
        </w:rPr>
        <w:t>5.4</w:t>
      </w:r>
      <w:r w:rsidR="0016492C" w:rsidRPr="0016492C">
        <w:rPr>
          <w:rFonts w:eastAsia="Times New Roman"/>
          <w:sz w:val="24"/>
          <w:szCs w:val="24"/>
        </w:rPr>
        <w:t>. Расторжение Договора по любому из оснований не освобождает Стороны от полного исполнения финансовых, имущественных и неимущественных обязательств по Договору, ответственности, возникшей в связи с Договором.</w:t>
      </w:r>
    </w:p>
    <w:p w:rsidR="0016492C" w:rsidRPr="0016492C" w:rsidRDefault="0016492C" w:rsidP="00EB448C">
      <w:pPr>
        <w:spacing w:line="220" w:lineRule="atLeast"/>
        <w:ind w:right="180"/>
        <w:jc w:val="both"/>
        <w:rPr>
          <w:rFonts w:eastAsia="Times New Roman"/>
          <w:sz w:val="24"/>
          <w:szCs w:val="24"/>
        </w:rPr>
      </w:pPr>
    </w:p>
    <w:p w:rsidR="0016492C" w:rsidRPr="008A1DF8" w:rsidRDefault="0016492C" w:rsidP="00EB448C">
      <w:pPr>
        <w:numPr>
          <w:ilvl w:val="0"/>
          <w:numId w:val="7"/>
        </w:numPr>
        <w:tabs>
          <w:tab w:val="left" w:pos="3300"/>
        </w:tabs>
        <w:spacing w:line="220" w:lineRule="atLeast"/>
        <w:ind w:hanging="241"/>
        <w:jc w:val="center"/>
        <w:rPr>
          <w:rFonts w:eastAsia="Times New Roman"/>
          <w:b/>
          <w:bCs/>
          <w:sz w:val="24"/>
          <w:szCs w:val="24"/>
        </w:rPr>
      </w:pPr>
      <w:r w:rsidRPr="0016492C">
        <w:rPr>
          <w:rFonts w:eastAsia="Times New Roman"/>
          <w:b/>
          <w:bCs/>
          <w:sz w:val="24"/>
          <w:szCs w:val="24"/>
        </w:rPr>
        <w:t>Форс-мажорные обстоятельства</w:t>
      </w:r>
    </w:p>
    <w:p w:rsidR="00474E66" w:rsidRPr="0016492C" w:rsidRDefault="00474E66" w:rsidP="00EB448C">
      <w:pPr>
        <w:spacing w:line="220" w:lineRule="atLeast"/>
        <w:jc w:val="both"/>
        <w:rPr>
          <w:sz w:val="24"/>
          <w:szCs w:val="24"/>
        </w:rPr>
      </w:pPr>
    </w:p>
    <w:p w:rsidR="00474E66" w:rsidRPr="0016492C" w:rsidRDefault="0016492C" w:rsidP="000312F0">
      <w:pPr>
        <w:spacing w:line="220" w:lineRule="atLeast"/>
        <w:ind w:right="180" w:firstLine="720"/>
        <w:jc w:val="both"/>
        <w:rPr>
          <w:sz w:val="24"/>
          <w:szCs w:val="24"/>
        </w:rPr>
      </w:pPr>
      <w:r w:rsidRPr="0016492C">
        <w:rPr>
          <w:rFonts w:eastAsia="Times New Roman"/>
          <w:sz w:val="24"/>
          <w:szCs w:val="24"/>
        </w:rPr>
        <w:t>6.1. Стороны освобождаются от ответственности за частичное или полное неисполнение обязательств по Договору при возникновении обстоятельств непреодолимой силы, непосредственно препятствующих исполнению Договора.</w:t>
      </w:r>
    </w:p>
    <w:p w:rsidR="003F1483" w:rsidRPr="008A1DF8" w:rsidRDefault="0016492C" w:rsidP="008A1DF8">
      <w:pPr>
        <w:spacing w:line="220" w:lineRule="atLeast"/>
        <w:ind w:right="180" w:firstLine="720"/>
        <w:jc w:val="both"/>
        <w:rPr>
          <w:rFonts w:eastAsia="Times New Roman"/>
          <w:sz w:val="24"/>
          <w:szCs w:val="24"/>
        </w:rPr>
      </w:pPr>
      <w:r w:rsidRPr="0016492C">
        <w:rPr>
          <w:rFonts w:eastAsia="Times New Roman"/>
          <w:sz w:val="24"/>
          <w:szCs w:val="24"/>
        </w:rPr>
        <w:t>6.2. Сторона, чье исполнение стало невозможным вследствие обстоятельств непреодолимой силы, письменно уведомляет другую Сторону о возникновении таких обстоятельств.</w:t>
      </w:r>
    </w:p>
    <w:p w:rsidR="0016492C" w:rsidRDefault="003F1483" w:rsidP="00EB448C">
      <w:pPr>
        <w:tabs>
          <w:tab w:val="left" w:pos="4180"/>
        </w:tabs>
        <w:spacing w:line="220" w:lineRule="atLeast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7. </w:t>
      </w:r>
      <w:r w:rsidR="0016492C" w:rsidRPr="0016492C">
        <w:rPr>
          <w:rFonts w:eastAsia="Times New Roman"/>
          <w:b/>
          <w:bCs/>
          <w:sz w:val="24"/>
          <w:szCs w:val="24"/>
        </w:rPr>
        <w:t>Прочие условия</w:t>
      </w:r>
    </w:p>
    <w:p w:rsidR="00474E66" w:rsidRPr="0016492C" w:rsidRDefault="00474E66" w:rsidP="00EB448C">
      <w:pPr>
        <w:spacing w:line="220" w:lineRule="atLeast"/>
        <w:jc w:val="both"/>
        <w:rPr>
          <w:sz w:val="24"/>
          <w:szCs w:val="24"/>
        </w:rPr>
      </w:pPr>
    </w:p>
    <w:p w:rsidR="00474E66" w:rsidRPr="0016492C" w:rsidRDefault="003F1483" w:rsidP="000312F0">
      <w:pPr>
        <w:spacing w:line="220" w:lineRule="atLeast"/>
        <w:ind w:right="200" w:firstLine="72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7</w:t>
      </w:r>
      <w:r w:rsidR="003626CA" w:rsidRPr="0016492C">
        <w:rPr>
          <w:rFonts w:eastAsia="Times New Roman"/>
          <w:sz w:val="24"/>
          <w:szCs w:val="24"/>
        </w:rPr>
        <w:t>.1</w:t>
      </w:r>
      <w:r w:rsidR="0016492C" w:rsidRPr="0016492C">
        <w:rPr>
          <w:rFonts w:eastAsia="Times New Roman"/>
          <w:sz w:val="24"/>
          <w:szCs w:val="24"/>
        </w:rPr>
        <w:t>. Договор составлен в двух идентичных экземплярах, имеющих равную юридическую силу, по одному экземпляру для каждой из Сторон.</w:t>
      </w:r>
    </w:p>
    <w:p w:rsidR="00EB448C" w:rsidRPr="00EB448C" w:rsidRDefault="003F1483" w:rsidP="000312F0">
      <w:pPr>
        <w:spacing w:line="220" w:lineRule="atLeast"/>
        <w:ind w:right="180" w:firstLine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</w:t>
      </w:r>
      <w:r w:rsidR="003626CA" w:rsidRPr="0016492C">
        <w:rPr>
          <w:rFonts w:eastAsia="Times New Roman"/>
          <w:sz w:val="24"/>
          <w:szCs w:val="24"/>
        </w:rPr>
        <w:t>.2</w:t>
      </w:r>
      <w:r w:rsidR="0016492C" w:rsidRPr="0016492C">
        <w:rPr>
          <w:rFonts w:eastAsia="Times New Roman"/>
          <w:sz w:val="24"/>
          <w:szCs w:val="24"/>
        </w:rPr>
        <w:t>. Все изменения и дополнения к Договору оформляются в письменном виде в форме дополнительных соглашений, подписанных Сторонами, после чего становятся неотъемлемыми частями Договора.</w:t>
      </w:r>
    </w:p>
    <w:p w:rsidR="00473281" w:rsidRDefault="00473281" w:rsidP="008A1DF8">
      <w:pPr>
        <w:shd w:val="clear" w:color="auto" w:fill="FFFFFF"/>
        <w:tabs>
          <w:tab w:val="left" w:pos="4906"/>
        </w:tabs>
        <w:ind w:right="-53"/>
        <w:rPr>
          <w:b/>
          <w:bCs/>
          <w:spacing w:val="-1"/>
          <w:sz w:val="24"/>
          <w:szCs w:val="24"/>
        </w:rPr>
      </w:pPr>
    </w:p>
    <w:p w:rsidR="00867B05" w:rsidRDefault="00867B05" w:rsidP="003626CA">
      <w:pPr>
        <w:shd w:val="clear" w:color="auto" w:fill="FFFFFF"/>
        <w:tabs>
          <w:tab w:val="left" w:pos="4906"/>
        </w:tabs>
        <w:ind w:left="115" w:right="-53"/>
        <w:jc w:val="center"/>
        <w:rPr>
          <w:b/>
          <w:bCs/>
          <w:spacing w:val="-1"/>
          <w:sz w:val="24"/>
          <w:szCs w:val="24"/>
        </w:rPr>
      </w:pPr>
    </w:p>
    <w:p w:rsidR="00867B05" w:rsidRDefault="00867B05" w:rsidP="003626CA">
      <w:pPr>
        <w:shd w:val="clear" w:color="auto" w:fill="FFFFFF"/>
        <w:tabs>
          <w:tab w:val="left" w:pos="4906"/>
        </w:tabs>
        <w:ind w:left="115" w:right="-53"/>
        <w:jc w:val="center"/>
        <w:rPr>
          <w:b/>
          <w:bCs/>
          <w:spacing w:val="-1"/>
          <w:sz w:val="24"/>
          <w:szCs w:val="24"/>
        </w:rPr>
      </w:pPr>
    </w:p>
    <w:p w:rsidR="003626CA" w:rsidRPr="0016492C" w:rsidRDefault="003626CA" w:rsidP="003626CA">
      <w:pPr>
        <w:shd w:val="clear" w:color="auto" w:fill="FFFFFF"/>
        <w:tabs>
          <w:tab w:val="left" w:pos="4906"/>
        </w:tabs>
        <w:ind w:left="115" w:right="-53"/>
        <w:jc w:val="center"/>
        <w:rPr>
          <w:sz w:val="24"/>
          <w:szCs w:val="24"/>
        </w:rPr>
      </w:pPr>
      <w:r w:rsidRPr="0016492C">
        <w:rPr>
          <w:b/>
          <w:bCs/>
          <w:spacing w:val="-1"/>
          <w:sz w:val="24"/>
          <w:szCs w:val="24"/>
        </w:rPr>
        <w:t>Исполнитель</w:t>
      </w:r>
      <w:r w:rsidRPr="0016492C">
        <w:rPr>
          <w:b/>
          <w:bCs/>
          <w:sz w:val="24"/>
          <w:szCs w:val="24"/>
        </w:rPr>
        <w:tab/>
        <w:t xml:space="preserve">                      </w:t>
      </w:r>
      <w:r w:rsidRPr="0016492C">
        <w:rPr>
          <w:b/>
          <w:bCs/>
          <w:spacing w:val="-3"/>
          <w:sz w:val="24"/>
          <w:szCs w:val="24"/>
        </w:rPr>
        <w:t>Заказчик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5285"/>
        <w:gridCol w:w="4540"/>
      </w:tblGrid>
      <w:tr w:rsidR="003626CA" w:rsidRPr="0016492C" w:rsidTr="0016492C">
        <w:trPr>
          <w:trHeight w:hRule="exact" w:val="665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6CA" w:rsidRPr="0016492C" w:rsidRDefault="003626CA" w:rsidP="00172DD2">
            <w:pPr>
              <w:shd w:val="clear" w:color="auto" w:fill="FFFFFF"/>
              <w:ind w:right="-53"/>
              <w:rPr>
                <w:spacing w:val="-13"/>
                <w:sz w:val="24"/>
                <w:szCs w:val="24"/>
              </w:rPr>
            </w:pPr>
            <w:r w:rsidRPr="0016492C">
              <w:rPr>
                <w:spacing w:val="-6"/>
                <w:sz w:val="24"/>
                <w:szCs w:val="24"/>
              </w:rPr>
              <w:t xml:space="preserve">Федеральное  государственное научное  бюджетное </w:t>
            </w:r>
            <w:r w:rsidRPr="0016492C">
              <w:rPr>
                <w:spacing w:val="-13"/>
                <w:sz w:val="24"/>
                <w:szCs w:val="24"/>
              </w:rPr>
              <w:t>учреждение   «Научный центр психического здоровья</w:t>
            </w:r>
            <w:r w:rsidRPr="0016492C">
              <w:rPr>
                <w:spacing w:val="-17"/>
                <w:sz w:val="24"/>
                <w:szCs w:val="24"/>
              </w:rPr>
              <w:t xml:space="preserve">»          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626CA" w:rsidRPr="0016492C" w:rsidRDefault="003626CA" w:rsidP="00172DD2">
            <w:pPr>
              <w:shd w:val="clear" w:color="auto" w:fill="FFFFFF"/>
              <w:ind w:right="-53"/>
              <w:jc w:val="both"/>
              <w:rPr>
                <w:sz w:val="24"/>
                <w:szCs w:val="24"/>
              </w:rPr>
            </w:pPr>
            <w:r w:rsidRPr="0016492C">
              <w:rPr>
                <w:sz w:val="24"/>
                <w:szCs w:val="24"/>
              </w:rPr>
              <w:t>ФИО</w:t>
            </w:r>
          </w:p>
        </w:tc>
      </w:tr>
      <w:tr w:rsidR="003626CA" w:rsidRPr="0016492C" w:rsidTr="0016492C">
        <w:trPr>
          <w:trHeight w:hRule="exact" w:val="871"/>
        </w:trPr>
        <w:tc>
          <w:tcPr>
            <w:tcW w:w="52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92C" w:rsidRDefault="0016492C" w:rsidP="00172DD2">
            <w:pPr>
              <w:shd w:val="clear" w:color="auto" w:fill="FFFFFF"/>
              <w:ind w:right="-53"/>
              <w:jc w:val="both"/>
              <w:rPr>
                <w:spacing w:val="-7"/>
                <w:sz w:val="24"/>
                <w:szCs w:val="24"/>
              </w:rPr>
            </w:pPr>
          </w:p>
          <w:p w:rsidR="003626CA" w:rsidRPr="0016492C" w:rsidRDefault="003626CA" w:rsidP="00172DD2">
            <w:pPr>
              <w:shd w:val="clear" w:color="auto" w:fill="FFFFFF"/>
              <w:ind w:right="-53"/>
              <w:jc w:val="both"/>
              <w:rPr>
                <w:sz w:val="24"/>
                <w:szCs w:val="24"/>
              </w:rPr>
            </w:pPr>
            <w:r w:rsidRPr="0016492C">
              <w:rPr>
                <w:spacing w:val="-7"/>
                <w:sz w:val="24"/>
                <w:szCs w:val="24"/>
              </w:rPr>
              <w:t xml:space="preserve">Фактический: адрес: </w:t>
            </w:r>
            <w:r w:rsidRPr="0016492C">
              <w:rPr>
                <w:sz w:val="24"/>
                <w:szCs w:val="24"/>
              </w:rPr>
              <w:t xml:space="preserve">115522, Москва, </w:t>
            </w:r>
          </w:p>
          <w:p w:rsidR="003626CA" w:rsidRPr="0016492C" w:rsidRDefault="003626CA" w:rsidP="00172DD2">
            <w:pPr>
              <w:shd w:val="clear" w:color="auto" w:fill="FFFFFF"/>
              <w:ind w:right="-53"/>
              <w:jc w:val="both"/>
              <w:rPr>
                <w:sz w:val="24"/>
                <w:szCs w:val="24"/>
              </w:rPr>
            </w:pPr>
            <w:r w:rsidRPr="0016492C">
              <w:rPr>
                <w:sz w:val="24"/>
                <w:szCs w:val="24"/>
              </w:rPr>
              <w:t>Каширское шоссе, 34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626CA" w:rsidRPr="0016492C" w:rsidRDefault="003626CA" w:rsidP="00172DD2">
            <w:pPr>
              <w:shd w:val="clear" w:color="auto" w:fill="FFFFFF"/>
              <w:ind w:right="-53"/>
              <w:jc w:val="both"/>
              <w:rPr>
                <w:sz w:val="24"/>
                <w:szCs w:val="24"/>
              </w:rPr>
            </w:pPr>
            <w:r w:rsidRPr="0016492C">
              <w:rPr>
                <w:sz w:val="24"/>
                <w:szCs w:val="24"/>
              </w:rPr>
              <w:t>Дата рождения</w:t>
            </w:r>
          </w:p>
          <w:p w:rsidR="003626CA" w:rsidRPr="0016492C" w:rsidRDefault="003626CA" w:rsidP="00172DD2">
            <w:pPr>
              <w:shd w:val="clear" w:color="auto" w:fill="FFFFFF"/>
              <w:ind w:right="-53"/>
              <w:jc w:val="both"/>
              <w:rPr>
                <w:sz w:val="24"/>
                <w:szCs w:val="24"/>
              </w:rPr>
            </w:pPr>
          </w:p>
          <w:p w:rsidR="003626CA" w:rsidRPr="0016492C" w:rsidRDefault="003626CA" w:rsidP="00172DD2">
            <w:pPr>
              <w:shd w:val="clear" w:color="auto" w:fill="FFFFFF"/>
              <w:ind w:right="-53"/>
              <w:jc w:val="both"/>
              <w:rPr>
                <w:sz w:val="24"/>
                <w:szCs w:val="24"/>
              </w:rPr>
            </w:pPr>
          </w:p>
          <w:p w:rsidR="003626CA" w:rsidRPr="0016492C" w:rsidRDefault="003626CA" w:rsidP="00172DD2">
            <w:pPr>
              <w:shd w:val="clear" w:color="auto" w:fill="FFFFFF"/>
              <w:ind w:right="-53"/>
              <w:jc w:val="both"/>
              <w:rPr>
                <w:sz w:val="24"/>
                <w:szCs w:val="24"/>
              </w:rPr>
            </w:pPr>
          </w:p>
        </w:tc>
      </w:tr>
      <w:tr w:rsidR="0016492C" w:rsidRPr="0016492C" w:rsidTr="001C17BC">
        <w:trPr>
          <w:trHeight w:hRule="exact" w:val="902"/>
        </w:trPr>
        <w:tc>
          <w:tcPr>
            <w:tcW w:w="528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A13550" w:rsidRDefault="00A13550" w:rsidP="00A13550">
            <w:pPr>
              <w:ind w:right="-53"/>
              <w:jc w:val="both"/>
              <w:rPr>
                <w:b/>
                <w:bCs/>
                <w:spacing w:val="-2"/>
              </w:rPr>
            </w:pPr>
          </w:p>
          <w:p w:rsidR="00A13550" w:rsidRPr="007017D6" w:rsidRDefault="00A13550" w:rsidP="00A13550">
            <w:pPr>
              <w:ind w:right="-53"/>
              <w:jc w:val="both"/>
              <w:rPr>
                <w:rFonts w:ascii="Arial" w:hAnsi="Arial" w:cs="Arial"/>
                <w:b/>
                <w:bCs/>
              </w:rPr>
            </w:pPr>
            <w:r w:rsidRPr="007017D6">
              <w:rPr>
                <w:b/>
                <w:bCs/>
                <w:spacing w:val="-2"/>
              </w:rPr>
              <w:t>Реквизиты</w:t>
            </w:r>
          </w:p>
          <w:p w:rsidR="00A13550" w:rsidRPr="007017D6" w:rsidRDefault="00A13550" w:rsidP="00A13550">
            <w:pPr>
              <w:shd w:val="clear" w:color="auto" w:fill="FFFFFF"/>
              <w:ind w:right="-53"/>
              <w:jc w:val="both"/>
            </w:pPr>
            <w:r w:rsidRPr="007017D6">
              <w:t>Юридический адрес: 115522, Москва, Каширское шоссе, 34</w:t>
            </w:r>
          </w:p>
          <w:p w:rsidR="00A13550" w:rsidRPr="007017D6" w:rsidRDefault="00A13550" w:rsidP="00A13550">
            <w:pPr>
              <w:shd w:val="clear" w:color="auto" w:fill="FFFFFF"/>
              <w:ind w:right="-53"/>
              <w:jc w:val="both"/>
            </w:pPr>
            <w:r w:rsidRPr="007017D6">
              <w:t xml:space="preserve">Телефон: </w:t>
            </w:r>
            <w:r>
              <w:rPr>
                <w:b/>
                <w:bCs/>
              </w:rPr>
              <w:t>+7 (495)109-03-93</w:t>
            </w:r>
          </w:p>
          <w:p w:rsidR="00A13550" w:rsidRPr="007017D6" w:rsidRDefault="00A13550" w:rsidP="00A13550">
            <w:pPr>
              <w:shd w:val="clear" w:color="auto" w:fill="FFFFFF"/>
              <w:ind w:right="-53"/>
              <w:jc w:val="both"/>
            </w:pPr>
            <w:r w:rsidRPr="007017D6">
              <w:t xml:space="preserve">Факс: </w:t>
            </w:r>
            <w:r>
              <w:rPr>
                <w:b/>
                <w:bCs/>
              </w:rPr>
              <w:t>+7 (495)109-03-67</w:t>
            </w:r>
          </w:p>
          <w:p w:rsidR="00A13550" w:rsidRDefault="00A13550" w:rsidP="00A13550">
            <w:proofErr w:type="gramStart"/>
            <w:r>
              <w:t xml:space="preserve">УФК по г. Москве (ФГБНУ  НЦПЗ </w:t>
            </w:r>
            <w:proofErr w:type="gramEnd"/>
          </w:p>
          <w:p w:rsidR="00A13550" w:rsidRDefault="00A13550" w:rsidP="00A13550">
            <w:proofErr w:type="gramStart"/>
            <w:r>
              <w:t>л</w:t>
            </w:r>
            <w:proofErr w:type="gramEnd"/>
            <w:r>
              <w:t>/с 20736У64480)</w:t>
            </w:r>
          </w:p>
          <w:p w:rsidR="00A13550" w:rsidRDefault="00A13550" w:rsidP="00A13550">
            <w:pPr>
              <w:shd w:val="clear" w:color="auto" w:fill="FFFFFF"/>
              <w:spacing w:line="274" w:lineRule="exact"/>
              <w:ind w:right="-53"/>
              <w:jc w:val="both"/>
            </w:pPr>
            <w:r>
              <w:t xml:space="preserve">ИНН </w:t>
            </w:r>
            <w:r w:rsidRPr="0048202E">
              <w:rPr>
                <w:bCs/>
              </w:rPr>
              <w:t xml:space="preserve">7724011923   </w:t>
            </w:r>
            <w:proofErr w:type="gramStart"/>
            <w:r>
              <w:t>K</w:t>
            </w:r>
            <w:proofErr w:type="gramEnd"/>
            <w:r>
              <w:t xml:space="preserve">ПП </w:t>
            </w:r>
            <w:r w:rsidRPr="0048202E">
              <w:rPr>
                <w:bCs/>
              </w:rPr>
              <w:t>772401001</w:t>
            </w:r>
            <w:r>
              <w:rPr>
                <w:bCs/>
              </w:rPr>
              <w:t xml:space="preserve"> </w:t>
            </w:r>
            <w:r w:rsidRPr="0056171F">
              <w:t xml:space="preserve"> </w:t>
            </w:r>
          </w:p>
          <w:p w:rsidR="00A13550" w:rsidRDefault="00A13550" w:rsidP="00A13550">
            <w:pPr>
              <w:shd w:val="clear" w:color="auto" w:fill="FFFFFF"/>
              <w:spacing w:line="274" w:lineRule="exact"/>
              <w:ind w:right="-53"/>
              <w:jc w:val="both"/>
            </w:pPr>
            <w:r w:rsidRPr="0056171F">
              <w:t xml:space="preserve">БИК </w:t>
            </w:r>
            <w:r>
              <w:rPr>
                <w:bCs/>
              </w:rPr>
              <w:t>004525988</w:t>
            </w:r>
          </w:p>
          <w:p w:rsidR="00A13550" w:rsidRDefault="00A13550" w:rsidP="00A13550">
            <w:pPr>
              <w:shd w:val="clear" w:color="auto" w:fill="FFFFFF"/>
              <w:spacing w:line="274" w:lineRule="exact"/>
              <w:ind w:right="-53"/>
              <w:jc w:val="both"/>
              <w:rPr>
                <w:bCs/>
              </w:rPr>
            </w:pPr>
            <w:proofErr w:type="spellStart"/>
            <w:r>
              <w:t>Расч</w:t>
            </w:r>
            <w:proofErr w:type="spellEnd"/>
            <w:r>
              <w:t>/</w:t>
            </w:r>
            <w:proofErr w:type="spellStart"/>
            <w:proofErr w:type="gramStart"/>
            <w:r>
              <w:t>c</w:t>
            </w:r>
            <w:proofErr w:type="gramEnd"/>
            <w:r>
              <w:t>ч</w:t>
            </w:r>
            <w:proofErr w:type="spellEnd"/>
            <w:r>
              <w:t xml:space="preserve"> </w:t>
            </w:r>
            <w:r w:rsidRPr="0056171F">
              <w:t xml:space="preserve"> </w:t>
            </w:r>
            <w:r>
              <w:rPr>
                <w:bCs/>
              </w:rPr>
              <w:t>03214643000000017300</w:t>
            </w:r>
            <w:r w:rsidRPr="0048202E">
              <w:rPr>
                <w:bCs/>
              </w:rPr>
              <w:t xml:space="preserve"> </w:t>
            </w:r>
          </w:p>
          <w:p w:rsidR="00A13550" w:rsidRDefault="00A13550" w:rsidP="00A13550">
            <w:pPr>
              <w:shd w:val="clear" w:color="auto" w:fill="FFFFFF"/>
              <w:spacing w:line="274" w:lineRule="exact"/>
              <w:ind w:right="-53"/>
              <w:jc w:val="both"/>
              <w:rPr>
                <w:bCs/>
              </w:rPr>
            </w:pPr>
            <w:r w:rsidRPr="0048202E">
              <w:rPr>
                <w:bCs/>
              </w:rPr>
              <w:t xml:space="preserve">ГУ Банка России </w:t>
            </w:r>
            <w:r>
              <w:rPr>
                <w:bCs/>
              </w:rPr>
              <w:t xml:space="preserve">по </w:t>
            </w:r>
            <w:r w:rsidRPr="0048202E">
              <w:rPr>
                <w:bCs/>
              </w:rPr>
              <w:t>ЦФО</w:t>
            </w:r>
            <w:r>
              <w:rPr>
                <w:bCs/>
              </w:rPr>
              <w:t xml:space="preserve">//УФК по </w:t>
            </w:r>
            <w:proofErr w:type="gramStart"/>
            <w:r>
              <w:rPr>
                <w:bCs/>
              </w:rPr>
              <w:t>г</w:t>
            </w:r>
            <w:proofErr w:type="gramEnd"/>
            <w:r>
              <w:rPr>
                <w:bCs/>
              </w:rPr>
              <w:t>. Москве г. Москва</w:t>
            </w:r>
          </w:p>
          <w:p w:rsidR="00A13550" w:rsidRDefault="00A13550" w:rsidP="00A13550">
            <w:pPr>
              <w:shd w:val="clear" w:color="auto" w:fill="FFFFFF"/>
              <w:spacing w:line="274" w:lineRule="exact"/>
              <w:ind w:right="-53"/>
              <w:jc w:val="both"/>
            </w:pPr>
            <w:r>
              <w:rPr>
                <w:bCs/>
              </w:rPr>
              <w:t>ОГРН 1027700161147</w:t>
            </w:r>
          </w:p>
          <w:p w:rsidR="00A13550" w:rsidRPr="0048202E" w:rsidRDefault="00A13550" w:rsidP="00A13550">
            <w:pPr>
              <w:shd w:val="clear" w:color="auto" w:fill="FFFFFF"/>
              <w:spacing w:line="274" w:lineRule="exact"/>
              <w:ind w:right="-53"/>
              <w:jc w:val="both"/>
              <w:rPr>
                <w:bCs/>
              </w:rPr>
            </w:pPr>
            <w:r w:rsidRPr="0048202E">
              <w:rPr>
                <w:lang w:val="en-US"/>
              </w:rPr>
              <w:t>OKATO</w:t>
            </w:r>
            <w:r w:rsidRPr="0056171F">
              <w:t xml:space="preserve"> </w:t>
            </w:r>
            <w:r w:rsidRPr="0048202E">
              <w:rPr>
                <w:bCs/>
              </w:rPr>
              <w:t>45296569000</w:t>
            </w:r>
          </w:p>
          <w:p w:rsidR="00A13550" w:rsidRDefault="00A13550" w:rsidP="00A13550">
            <w:pPr>
              <w:shd w:val="clear" w:color="auto" w:fill="FFFFFF"/>
              <w:spacing w:line="274" w:lineRule="exact"/>
              <w:ind w:right="-53"/>
              <w:jc w:val="both"/>
              <w:rPr>
                <w:bCs/>
              </w:rPr>
            </w:pPr>
            <w:r w:rsidRPr="0048202E">
              <w:rPr>
                <w:bCs/>
              </w:rPr>
              <w:t>ОКТМО 45917000</w:t>
            </w:r>
          </w:p>
          <w:p w:rsidR="00A13550" w:rsidRDefault="00A13550" w:rsidP="00A13550">
            <w:pPr>
              <w:shd w:val="clear" w:color="auto" w:fill="FFFFFF"/>
              <w:spacing w:line="274" w:lineRule="exact"/>
              <w:ind w:right="-53"/>
              <w:jc w:val="both"/>
              <w:rPr>
                <w:bCs/>
              </w:rPr>
            </w:pPr>
            <w:r>
              <w:rPr>
                <w:bCs/>
              </w:rPr>
              <w:t>ОКВЭД 72.19</w:t>
            </w:r>
          </w:p>
          <w:p w:rsidR="00A13550" w:rsidRDefault="00A13550" w:rsidP="00A13550">
            <w:pPr>
              <w:shd w:val="clear" w:color="auto" w:fill="FFFFFF"/>
              <w:spacing w:line="274" w:lineRule="exact"/>
              <w:ind w:right="-53"/>
              <w:jc w:val="both"/>
              <w:rPr>
                <w:bCs/>
              </w:rPr>
            </w:pPr>
            <w:r>
              <w:rPr>
                <w:bCs/>
              </w:rPr>
              <w:t>ОКОПФ 75103</w:t>
            </w:r>
          </w:p>
          <w:p w:rsidR="00A13550" w:rsidRDefault="00A13550" w:rsidP="00A13550">
            <w:pPr>
              <w:shd w:val="clear" w:color="auto" w:fill="FFFFFF"/>
              <w:spacing w:line="274" w:lineRule="exact"/>
              <w:ind w:right="-53"/>
              <w:jc w:val="both"/>
              <w:rPr>
                <w:bCs/>
              </w:rPr>
            </w:pPr>
            <w:r>
              <w:rPr>
                <w:bCs/>
              </w:rPr>
              <w:t>ОКОГУ 1322600</w:t>
            </w:r>
          </w:p>
          <w:p w:rsidR="00A13550" w:rsidRDefault="00A13550" w:rsidP="00A13550">
            <w:pPr>
              <w:shd w:val="clear" w:color="auto" w:fill="FFFFFF"/>
              <w:spacing w:line="274" w:lineRule="exact"/>
              <w:ind w:right="-53"/>
              <w:jc w:val="both"/>
              <w:rPr>
                <w:bCs/>
              </w:rPr>
            </w:pPr>
            <w:r>
              <w:rPr>
                <w:bCs/>
              </w:rPr>
              <w:t>ОКФС 12</w:t>
            </w:r>
          </w:p>
          <w:p w:rsidR="0016492C" w:rsidRPr="0016492C" w:rsidRDefault="00A13550" w:rsidP="00A1355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bCs/>
              </w:rPr>
              <w:t>ОКПО 01895269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92C" w:rsidRPr="0016492C" w:rsidRDefault="0016492C" w:rsidP="00172DD2">
            <w:pPr>
              <w:shd w:val="clear" w:color="auto" w:fill="FFFFFF"/>
              <w:ind w:right="-53"/>
              <w:rPr>
                <w:sz w:val="24"/>
                <w:szCs w:val="24"/>
              </w:rPr>
            </w:pPr>
            <w:r w:rsidRPr="0016492C">
              <w:rPr>
                <w:sz w:val="24"/>
                <w:szCs w:val="24"/>
              </w:rPr>
              <w:t>Место жительства (регистрации)</w:t>
            </w:r>
          </w:p>
        </w:tc>
      </w:tr>
      <w:tr w:rsidR="0016492C" w:rsidRPr="0016492C" w:rsidTr="001C17BC">
        <w:trPr>
          <w:trHeight w:hRule="exact" w:val="1149"/>
        </w:trPr>
        <w:tc>
          <w:tcPr>
            <w:tcW w:w="528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6492C" w:rsidRPr="0016492C" w:rsidRDefault="0016492C" w:rsidP="0016492C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92C" w:rsidRPr="0016492C" w:rsidRDefault="0016492C" w:rsidP="00172DD2">
            <w:pPr>
              <w:ind w:right="-53"/>
              <w:jc w:val="both"/>
              <w:rPr>
                <w:spacing w:val="-2"/>
                <w:sz w:val="24"/>
                <w:szCs w:val="24"/>
              </w:rPr>
            </w:pPr>
            <w:r w:rsidRPr="0016492C">
              <w:rPr>
                <w:sz w:val="24"/>
                <w:szCs w:val="24"/>
              </w:rPr>
              <w:t>Паспортные данные</w:t>
            </w:r>
          </w:p>
          <w:p w:rsidR="0016492C" w:rsidRPr="0016492C" w:rsidRDefault="0016492C" w:rsidP="00172DD2">
            <w:pPr>
              <w:ind w:right="-53"/>
              <w:jc w:val="both"/>
              <w:rPr>
                <w:sz w:val="24"/>
                <w:szCs w:val="24"/>
              </w:rPr>
            </w:pPr>
          </w:p>
          <w:p w:rsidR="0016492C" w:rsidRPr="0016492C" w:rsidRDefault="0016492C" w:rsidP="00172DD2">
            <w:pPr>
              <w:ind w:right="-53"/>
              <w:jc w:val="both"/>
              <w:rPr>
                <w:sz w:val="24"/>
                <w:szCs w:val="24"/>
              </w:rPr>
            </w:pPr>
          </w:p>
          <w:p w:rsidR="0016492C" w:rsidRPr="0016492C" w:rsidRDefault="0016492C" w:rsidP="00172DD2">
            <w:pPr>
              <w:ind w:right="-53"/>
              <w:jc w:val="both"/>
              <w:rPr>
                <w:sz w:val="24"/>
                <w:szCs w:val="24"/>
              </w:rPr>
            </w:pPr>
          </w:p>
          <w:p w:rsidR="0016492C" w:rsidRPr="0016492C" w:rsidRDefault="0016492C" w:rsidP="00172DD2">
            <w:pPr>
              <w:ind w:right="-53"/>
              <w:jc w:val="both"/>
              <w:rPr>
                <w:sz w:val="24"/>
                <w:szCs w:val="24"/>
              </w:rPr>
            </w:pPr>
          </w:p>
          <w:p w:rsidR="0016492C" w:rsidRPr="0016492C" w:rsidRDefault="0016492C" w:rsidP="00172DD2">
            <w:pPr>
              <w:ind w:right="-53"/>
              <w:jc w:val="both"/>
              <w:rPr>
                <w:sz w:val="24"/>
                <w:szCs w:val="24"/>
              </w:rPr>
            </w:pPr>
          </w:p>
        </w:tc>
      </w:tr>
      <w:tr w:rsidR="0016492C" w:rsidRPr="0016492C" w:rsidTr="001C17BC">
        <w:trPr>
          <w:trHeight w:val="3415"/>
        </w:trPr>
        <w:tc>
          <w:tcPr>
            <w:tcW w:w="528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6492C" w:rsidRPr="0016492C" w:rsidRDefault="0016492C" w:rsidP="00172DD2">
            <w:pPr>
              <w:shd w:val="clear" w:color="auto" w:fill="FFFFFF"/>
              <w:ind w:right="-53"/>
              <w:jc w:val="both"/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6492C" w:rsidRPr="0016492C" w:rsidRDefault="0016492C" w:rsidP="00172DD2">
            <w:pPr>
              <w:ind w:right="-53"/>
              <w:jc w:val="both"/>
              <w:rPr>
                <w:spacing w:val="-2"/>
                <w:sz w:val="24"/>
                <w:szCs w:val="24"/>
              </w:rPr>
            </w:pPr>
            <w:r w:rsidRPr="0016492C">
              <w:rPr>
                <w:spacing w:val="-2"/>
                <w:sz w:val="24"/>
                <w:szCs w:val="24"/>
              </w:rPr>
              <w:t>Диплом о высшем образовании</w:t>
            </w:r>
          </w:p>
          <w:p w:rsidR="0016492C" w:rsidRPr="0016492C" w:rsidRDefault="0016492C" w:rsidP="00172DD2">
            <w:pPr>
              <w:shd w:val="clear" w:color="auto" w:fill="FFFFFF"/>
              <w:ind w:right="-53"/>
              <w:jc w:val="both"/>
              <w:rPr>
                <w:sz w:val="24"/>
                <w:szCs w:val="24"/>
              </w:rPr>
            </w:pPr>
          </w:p>
          <w:p w:rsidR="0016492C" w:rsidRPr="0016492C" w:rsidRDefault="0016492C" w:rsidP="00172DD2">
            <w:pPr>
              <w:shd w:val="clear" w:color="auto" w:fill="FFFFFF"/>
              <w:ind w:right="-53"/>
              <w:jc w:val="both"/>
              <w:rPr>
                <w:sz w:val="24"/>
                <w:szCs w:val="24"/>
              </w:rPr>
            </w:pPr>
          </w:p>
        </w:tc>
      </w:tr>
      <w:tr w:rsidR="003626CA" w:rsidRPr="0016492C" w:rsidTr="0016492C">
        <w:trPr>
          <w:trHeight w:hRule="exact" w:val="2577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626CA" w:rsidRPr="0016492C" w:rsidRDefault="003626CA" w:rsidP="00172DD2">
            <w:pPr>
              <w:shd w:val="clear" w:color="auto" w:fill="FFFFFF"/>
              <w:ind w:right="-53"/>
              <w:jc w:val="both"/>
              <w:rPr>
                <w:spacing w:val="-2"/>
                <w:sz w:val="24"/>
                <w:szCs w:val="24"/>
              </w:rPr>
            </w:pPr>
            <w:r w:rsidRPr="0016492C">
              <w:rPr>
                <w:spacing w:val="-2"/>
                <w:sz w:val="24"/>
                <w:szCs w:val="24"/>
              </w:rPr>
              <w:t xml:space="preserve">Директор ФГБНУ НЦПЗ </w:t>
            </w:r>
          </w:p>
          <w:p w:rsidR="003626CA" w:rsidRPr="0016492C" w:rsidRDefault="003626CA" w:rsidP="00172DD2">
            <w:pPr>
              <w:shd w:val="clear" w:color="auto" w:fill="FFFFFF"/>
              <w:ind w:right="-53"/>
              <w:jc w:val="both"/>
              <w:rPr>
                <w:sz w:val="24"/>
                <w:szCs w:val="24"/>
              </w:rPr>
            </w:pPr>
            <w:r w:rsidRPr="0016492C">
              <w:rPr>
                <w:sz w:val="24"/>
                <w:szCs w:val="24"/>
              </w:rPr>
              <w:t xml:space="preserve">профессор, доктор медицинских наук  </w:t>
            </w:r>
            <w:r w:rsidRPr="0016492C">
              <w:rPr>
                <w:sz w:val="24"/>
                <w:szCs w:val="24"/>
              </w:rPr>
              <w:tab/>
              <w:t xml:space="preserve"> </w:t>
            </w:r>
          </w:p>
          <w:p w:rsidR="003626CA" w:rsidRPr="0016492C" w:rsidRDefault="003626CA" w:rsidP="00172DD2">
            <w:pPr>
              <w:shd w:val="clear" w:color="auto" w:fill="FFFFFF"/>
              <w:ind w:right="-53"/>
              <w:jc w:val="both"/>
              <w:rPr>
                <w:sz w:val="24"/>
                <w:szCs w:val="24"/>
              </w:rPr>
            </w:pPr>
            <w:r w:rsidRPr="0016492C">
              <w:rPr>
                <w:sz w:val="24"/>
                <w:szCs w:val="24"/>
              </w:rPr>
              <w:t xml:space="preserve">Т.П. </w:t>
            </w:r>
            <w:proofErr w:type="spellStart"/>
            <w:r w:rsidRPr="0016492C">
              <w:rPr>
                <w:sz w:val="24"/>
                <w:szCs w:val="24"/>
              </w:rPr>
              <w:t>Клюшник</w:t>
            </w:r>
            <w:proofErr w:type="spellEnd"/>
            <w:r w:rsidRPr="0016492C">
              <w:rPr>
                <w:sz w:val="24"/>
                <w:szCs w:val="24"/>
              </w:rPr>
              <w:t xml:space="preserve"> </w:t>
            </w:r>
          </w:p>
          <w:p w:rsidR="003626CA" w:rsidRPr="0016492C" w:rsidRDefault="003626CA" w:rsidP="00172DD2">
            <w:pPr>
              <w:shd w:val="clear" w:color="auto" w:fill="FFFFFF"/>
              <w:tabs>
                <w:tab w:val="left" w:leader="underscore" w:pos="2376"/>
              </w:tabs>
              <w:ind w:right="-53"/>
              <w:jc w:val="both"/>
              <w:rPr>
                <w:sz w:val="24"/>
                <w:szCs w:val="24"/>
              </w:rPr>
            </w:pPr>
          </w:p>
          <w:p w:rsidR="003626CA" w:rsidRPr="0016492C" w:rsidRDefault="003626CA" w:rsidP="00172DD2">
            <w:pPr>
              <w:shd w:val="clear" w:color="auto" w:fill="FFFFFF"/>
              <w:tabs>
                <w:tab w:val="left" w:leader="underscore" w:pos="2376"/>
              </w:tabs>
              <w:ind w:right="-53"/>
              <w:jc w:val="both"/>
              <w:rPr>
                <w:sz w:val="24"/>
                <w:szCs w:val="24"/>
              </w:rPr>
            </w:pPr>
            <w:r w:rsidRPr="0016492C">
              <w:rPr>
                <w:sz w:val="24"/>
                <w:szCs w:val="24"/>
              </w:rPr>
              <w:t>Подпись _____________________</w:t>
            </w:r>
          </w:p>
          <w:p w:rsidR="003626CA" w:rsidRPr="0016492C" w:rsidRDefault="003626CA" w:rsidP="00172DD2">
            <w:pPr>
              <w:shd w:val="clear" w:color="auto" w:fill="FFFFFF"/>
              <w:tabs>
                <w:tab w:val="left" w:leader="underscore" w:pos="2933"/>
              </w:tabs>
              <w:ind w:right="-53"/>
              <w:jc w:val="both"/>
              <w:rPr>
                <w:sz w:val="24"/>
                <w:szCs w:val="24"/>
              </w:rPr>
            </w:pPr>
          </w:p>
          <w:p w:rsidR="003626CA" w:rsidRPr="0016492C" w:rsidRDefault="003626CA" w:rsidP="00172DD2">
            <w:pPr>
              <w:shd w:val="clear" w:color="auto" w:fill="FFFFFF"/>
              <w:tabs>
                <w:tab w:val="left" w:leader="underscore" w:pos="2933"/>
              </w:tabs>
              <w:ind w:right="-53"/>
              <w:jc w:val="both"/>
              <w:rPr>
                <w:sz w:val="24"/>
                <w:szCs w:val="24"/>
              </w:rPr>
            </w:pPr>
            <w:r w:rsidRPr="0016492C">
              <w:rPr>
                <w:sz w:val="24"/>
                <w:szCs w:val="24"/>
              </w:rPr>
              <w:t xml:space="preserve">«____» </w:t>
            </w:r>
            <w:r w:rsidRPr="0016492C">
              <w:rPr>
                <w:sz w:val="24"/>
                <w:szCs w:val="24"/>
              </w:rPr>
              <w:tab/>
              <w:t xml:space="preserve"> 20__г.</w:t>
            </w:r>
          </w:p>
          <w:p w:rsidR="003626CA" w:rsidRPr="0016492C" w:rsidRDefault="003626CA" w:rsidP="00172DD2">
            <w:pPr>
              <w:shd w:val="clear" w:color="auto" w:fill="FFFFFF"/>
              <w:ind w:right="-53"/>
              <w:jc w:val="both"/>
              <w:rPr>
                <w:sz w:val="24"/>
                <w:szCs w:val="24"/>
              </w:rPr>
            </w:pPr>
          </w:p>
          <w:p w:rsidR="003626CA" w:rsidRPr="0016492C" w:rsidRDefault="003626CA" w:rsidP="00172DD2">
            <w:pPr>
              <w:shd w:val="clear" w:color="auto" w:fill="FFFFFF"/>
              <w:ind w:right="-53"/>
              <w:jc w:val="right"/>
              <w:rPr>
                <w:sz w:val="24"/>
                <w:szCs w:val="24"/>
              </w:rPr>
            </w:pPr>
            <w:r w:rsidRPr="0016492C">
              <w:rPr>
                <w:sz w:val="24"/>
                <w:szCs w:val="24"/>
              </w:rPr>
              <w:t>М.П.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6CA" w:rsidRPr="0016492C" w:rsidRDefault="003626CA" w:rsidP="00172DD2">
            <w:pPr>
              <w:shd w:val="clear" w:color="auto" w:fill="FFFFFF"/>
              <w:ind w:right="-53"/>
              <w:jc w:val="both"/>
              <w:rPr>
                <w:sz w:val="24"/>
                <w:szCs w:val="24"/>
              </w:rPr>
            </w:pPr>
          </w:p>
          <w:p w:rsidR="003626CA" w:rsidRPr="0016492C" w:rsidRDefault="003626CA" w:rsidP="00172DD2">
            <w:pPr>
              <w:shd w:val="clear" w:color="auto" w:fill="FFFFFF"/>
              <w:ind w:right="-53"/>
              <w:jc w:val="both"/>
              <w:rPr>
                <w:sz w:val="24"/>
                <w:szCs w:val="24"/>
              </w:rPr>
            </w:pPr>
          </w:p>
          <w:p w:rsidR="003626CA" w:rsidRPr="0016492C" w:rsidRDefault="003626CA" w:rsidP="00172DD2">
            <w:pPr>
              <w:shd w:val="clear" w:color="auto" w:fill="FFFFFF"/>
              <w:ind w:right="-53"/>
              <w:jc w:val="both"/>
              <w:rPr>
                <w:sz w:val="24"/>
                <w:szCs w:val="24"/>
              </w:rPr>
            </w:pPr>
            <w:r w:rsidRPr="0016492C">
              <w:rPr>
                <w:sz w:val="24"/>
                <w:szCs w:val="24"/>
              </w:rPr>
              <w:t>ФИО___________________________</w:t>
            </w:r>
          </w:p>
          <w:p w:rsidR="003626CA" w:rsidRPr="0016492C" w:rsidRDefault="003626CA" w:rsidP="00172DD2">
            <w:pPr>
              <w:shd w:val="clear" w:color="auto" w:fill="FFFFFF"/>
              <w:ind w:right="-53"/>
              <w:jc w:val="both"/>
              <w:rPr>
                <w:sz w:val="24"/>
                <w:szCs w:val="24"/>
              </w:rPr>
            </w:pPr>
          </w:p>
          <w:p w:rsidR="003626CA" w:rsidRPr="0016492C" w:rsidRDefault="003626CA" w:rsidP="00172DD2">
            <w:pPr>
              <w:shd w:val="clear" w:color="auto" w:fill="FFFFFF"/>
              <w:tabs>
                <w:tab w:val="left" w:leader="underscore" w:pos="2376"/>
              </w:tabs>
              <w:ind w:right="-53"/>
              <w:jc w:val="both"/>
              <w:rPr>
                <w:sz w:val="24"/>
                <w:szCs w:val="24"/>
              </w:rPr>
            </w:pPr>
            <w:r w:rsidRPr="0016492C">
              <w:rPr>
                <w:sz w:val="24"/>
                <w:szCs w:val="24"/>
              </w:rPr>
              <w:t>Подпись _____________________</w:t>
            </w:r>
          </w:p>
          <w:p w:rsidR="003626CA" w:rsidRPr="0016492C" w:rsidRDefault="003626CA" w:rsidP="00172DD2">
            <w:pPr>
              <w:shd w:val="clear" w:color="auto" w:fill="FFFFFF"/>
              <w:tabs>
                <w:tab w:val="left" w:leader="underscore" w:pos="2923"/>
              </w:tabs>
              <w:ind w:right="-53"/>
              <w:jc w:val="both"/>
              <w:rPr>
                <w:spacing w:val="-1"/>
                <w:sz w:val="24"/>
                <w:szCs w:val="24"/>
              </w:rPr>
            </w:pPr>
          </w:p>
          <w:p w:rsidR="003626CA" w:rsidRPr="0016492C" w:rsidRDefault="003626CA" w:rsidP="00172DD2">
            <w:pPr>
              <w:shd w:val="clear" w:color="auto" w:fill="FFFFFF"/>
              <w:tabs>
                <w:tab w:val="left" w:leader="underscore" w:pos="2923"/>
              </w:tabs>
              <w:ind w:right="-53"/>
              <w:jc w:val="both"/>
              <w:rPr>
                <w:sz w:val="24"/>
                <w:szCs w:val="24"/>
              </w:rPr>
            </w:pPr>
            <w:r w:rsidRPr="0016492C">
              <w:rPr>
                <w:spacing w:val="-1"/>
                <w:sz w:val="24"/>
                <w:szCs w:val="24"/>
              </w:rPr>
              <w:t xml:space="preserve">«____» </w:t>
            </w:r>
            <w:r w:rsidRPr="0016492C">
              <w:rPr>
                <w:sz w:val="24"/>
                <w:szCs w:val="24"/>
              </w:rPr>
              <w:tab/>
              <w:t xml:space="preserve"> </w:t>
            </w:r>
            <w:r w:rsidRPr="0016492C">
              <w:rPr>
                <w:spacing w:val="-1"/>
                <w:sz w:val="24"/>
                <w:szCs w:val="24"/>
              </w:rPr>
              <w:t>20__г.</w:t>
            </w:r>
          </w:p>
        </w:tc>
      </w:tr>
    </w:tbl>
    <w:p w:rsidR="003626CA" w:rsidRPr="0016492C" w:rsidRDefault="003626CA" w:rsidP="003626CA">
      <w:pPr>
        <w:ind w:firstLine="709"/>
        <w:jc w:val="both"/>
        <w:rPr>
          <w:sz w:val="24"/>
          <w:szCs w:val="24"/>
        </w:rPr>
      </w:pPr>
    </w:p>
    <w:p w:rsidR="003626CA" w:rsidRPr="0016492C" w:rsidRDefault="003626CA" w:rsidP="00594EAE">
      <w:pPr>
        <w:spacing w:line="226" w:lineRule="auto"/>
        <w:ind w:right="180"/>
        <w:jc w:val="both"/>
        <w:rPr>
          <w:sz w:val="24"/>
          <w:szCs w:val="24"/>
        </w:rPr>
      </w:pPr>
    </w:p>
    <w:sectPr w:rsidR="003626CA" w:rsidRPr="0016492C" w:rsidSect="0016492C">
      <w:pgSz w:w="11900" w:h="16838"/>
      <w:pgMar w:top="709" w:right="666" w:bottom="1135" w:left="1440" w:header="0" w:footer="0" w:gutter="0"/>
      <w:cols w:space="720" w:equalWidth="0">
        <w:col w:w="98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69D8EB22"/>
    <w:lvl w:ilvl="0" w:tplc="26A62190">
      <w:start w:val="1"/>
      <w:numFmt w:val="bullet"/>
      <w:lvlText w:val="г."/>
      <w:lvlJc w:val="left"/>
    </w:lvl>
    <w:lvl w:ilvl="1" w:tplc="F7203F00">
      <w:numFmt w:val="decimal"/>
      <w:lvlText w:val=""/>
      <w:lvlJc w:val="left"/>
    </w:lvl>
    <w:lvl w:ilvl="2" w:tplc="5E7077C0">
      <w:numFmt w:val="decimal"/>
      <w:lvlText w:val=""/>
      <w:lvlJc w:val="left"/>
    </w:lvl>
    <w:lvl w:ilvl="3" w:tplc="867EF40E">
      <w:numFmt w:val="decimal"/>
      <w:lvlText w:val=""/>
      <w:lvlJc w:val="left"/>
    </w:lvl>
    <w:lvl w:ilvl="4" w:tplc="42087E4E">
      <w:numFmt w:val="decimal"/>
      <w:lvlText w:val=""/>
      <w:lvlJc w:val="left"/>
    </w:lvl>
    <w:lvl w:ilvl="5" w:tplc="0CAA2472">
      <w:numFmt w:val="decimal"/>
      <w:lvlText w:val=""/>
      <w:lvlJc w:val="left"/>
    </w:lvl>
    <w:lvl w:ilvl="6" w:tplc="B3EE47F6">
      <w:numFmt w:val="decimal"/>
      <w:lvlText w:val=""/>
      <w:lvlJc w:val="left"/>
    </w:lvl>
    <w:lvl w:ilvl="7" w:tplc="26922CD8">
      <w:numFmt w:val="decimal"/>
      <w:lvlText w:val=""/>
      <w:lvlJc w:val="left"/>
    </w:lvl>
    <w:lvl w:ilvl="8" w:tplc="B0542CE2">
      <w:numFmt w:val="decimal"/>
      <w:lvlText w:val=""/>
      <w:lvlJc w:val="left"/>
    </w:lvl>
  </w:abstractNum>
  <w:abstractNum w:abstractNumId="1">
    <w:nsid w:val="000001EB"/>
    <w:multiLevelType w:val="hybridMultilevel"/>
    <w:tmpl w:val="2B385DC2"/>
    <w:lvl w:ilvl="0" w:tplc="51A6B2FC">
      <w:start w:val="3"/>
      <w:numFmt w:val="decimal"/>
      <w:lvlText w:val="%1."/>
      <w:lvlJc w:val="left"/>
    </w:lvl>
    <w:lvl w:ilvl="1" w:tplc="229AF62A">
      <w:numFmt w:val="decimal"/>
      <w:lvlText w:val=""/>
      <w:lvlJc w:val="left"/>
    </w:lvl>
    <w:lvl w:ilvl="2" w:tplc="331AFC16">
      <w:numFmt w:val="decimal"/>
      <w:lvlText w:val=""/>
      <w:lvlJc w:val="left"/>
    </w:lvl>
    <w:lvl w:ilvl="3" w:tplc="66B48938">
      <w:numFmt w:val="decimal"/>
      <w:lvlText w:val=""/>
      <w:lvlJc w:val="left"/>
    </w:lvl>
    <w:lvl w:ilvl="4" w:tplc="C2DE3268">
      <w:numFmt w:val="decimal"/>
      <w:lvlText w:val=""/>
      <w:lvlJc w:val="left"/>
    </w:lvl>
    <w:lvl w:ilvl="5" w:tplc="0F8A8F48">
      <w:numFmt w:val="decimal"/>
      <w:lvlText w:val=""/>
      <w:lvlJc w:val="left"/>
    </w:lvl>
    <w:lvl w:ilvl="6" w:tplc="44747248">
      <w:numFmt w:val="decimal"/>
      <w:lvlText w:val=""/>
      <w:lvlJc w:val="left"/>
    </w:lvl>
    <w:lvl w:ilvl="7" w:tplc="BF9EBF0C">
      <w:numFmt w:val="decimal"/>
      <w:lvlText w:val=""/>
      <w:lvlJc w:val="left"/>
    </w:lvl>
    <w:lvl w:ilvl="8" w:tplc="B61A94EA">
      <w:numFmt w:val="decimal"/>
      <w:lvlText w:val=""/>
      <w:lvlJc w:val="left"/>
    </w:lvl>
  </w:abstractNum>
  <w:abstractNum w:abstractNumId="2">
    <w:nsid w:val="00000BB3"/>
    <w:multiLevelType w:val="hybridMultilevel"/>
    <w:tmpl w:val="54AA6904"/>
    <w:lvl w:ilvl="0" w:tplc="44CE200A">
      <w:start w:val="1"/>
      <w:numFmt w:val="bullet"/>
      <w:lvlText w:val="-"/>
      <w:lvlJc w:val="left"/>
    </w:lvl>
    <w:lvl w:ilvl="1" w:tplc="974A62C6">
      <w:numFmt w:val="decimal"/>
      <w:lvlText w:val=""/>
      <w:lvlJc w:val="left"/>
    </w:lvl>
    <w:lvl w:ilvl="2" w:tplc="BC5CC280">
      <w:numFmt w:val="decimal"/>
      <w:lvlText w:val=""/>
      <w:lvlJc w:val="left"/>
    </w:lvl>
    <w:lvl w:ilvl="3" w:tplc="3BE2AFD4">
      <w:numFmt w:val="decimal"/>
      <w:lvlText w:val=""/>
      <w:lvlJc w:val="left"/>
    </w:lvl>
    <w:lvl w:ilvl="4" w:tplc="E27C7182">
      <w:numFmt w:val="decimal"/>
      <w:lvlText w:val=""/>
      <w:lvlJc w:val="left"/>
    </w:lvl>
    <w:lvl w:ilvl="5" w:tplc="0F6AA32C">
      <w:numFmt w:val="decimal"/>
      <w:lvlText w:val=""/>
      <w:lvlJc w:val="left"/>
    </w:lvl>
    <w:lvl w:ilvl="6" w:tplc="633EB286">
      <w:numFmt w:val="decimal"/>
      <w:lvlText w:val=""/>
      <w:lvlJc w:val="left"/>
    </w:lvl>
    <w:lvl w:ilvl="7" w:tplc="6EEE337E">
      <w:numFmt w:val="decimal"/>
      <w:lvlText w:val=""/>
      <w:lvlJc w:val="left"/>
    </w:lvl>
    <w:lvl w:ilvl="8" w:tplc="B89CF0C4">
      <w:numFmt w:val="decimal"/>
      <w:lvlText w:val=""/>
      <w:lvlJc w:val="left"/>
    </w:lvl>
  </w:abstractNum>
  <w:abstractNum w:abstractNumId="3">
    <w:nsid w:val="00000F3E"/>
    <w:multiLevelType w:val="hybridMultilevel"/>
    <w:tmpl w:val="D25E0E6A"/>
    <w:lvl w:ilvl="0" w:tplc="6A9A0D96">
      <w:start w:val="9"/>
      <w:numFmt w:val="decimal"/>
      <w:lvlText w:val="%1."/>
      <w:lvlJc w:val="left"/>
    </w:lvl>
    <w:lvl w:ilvl="1" w:tplc="8DAEE624">
      <w:numFmt w:val="decimal"/>
      <w:lvlText w:val=""/>
      <w:lvlJc w:val="left"/>
    </w:lvl>
    <w:lvl w:ilvl="2" w:tplc="757ED2A2">
      <w:numFmt w:val="decimal"/>
      <w:lvlText w:val=""/>
      <w:lvlJc w:val="left"/>
    </w:lvl>
    <w:lvl w:ilvl="3" w:tplc="3D36BD3A">
      <w:numFmt w:val="decimal"/>
      <w:lvlText w:val=""/>
      <w:lvlJc w:val="left"/>
    </w:lvl>
    <w:lvl w:ilvl="4" w:tplc="040E0818">
      <w:numFmt w:val="decimal"/>
      <w:lvlText w:val=""/>
      <w:lvlJc w:val="left"/>
    </w:lvl>
    <w:lvl w:ilvl="5" w:tplc="037AB104">
      <w:numFmt w:val="decimal"/>
      <w:lvlText w:val=""/>
      <w:lvlJc w:val="left"/>
    </w:lvl>
    <w:lvl w:ilvl="6" w:tplc="689201E4">
      <w:numFmt w:val="decimal"/>
      <w:lvlText w:val=""/>
      <w:lvlJc w:val="left"/>
    </w:lvl>
    <w:lvl w:ilvl="7" w:tplc="FC6C6C72">
      <w:numFmt w:val="decimal"/>
      <w:lvlText w:val=""/>
      <w:lvlJc w:val="left"/>
    </w:lvl>
    <w:lvl w:ilvl="8" w:tplc="EF9A8CD6">
      <w:numFmt w:val="decimal"/>
      <w:lvlText w:val=""/>
      <w:lvlJc w:val="left"/>
    </w:lvl>
  </w:abstractNum>
  <w:abstractNum w:abstractNumId="4">
    <w:nsid w:val="000012DB"/>
    <w:multiLevelType w:val="hybridMultilevel"/>
    <w:tmpl w:val="8146D3CA"/>
    <w:lvl w:ilvl="0" w:tplc="8D102AF6">
      <w:start w:val="5"/>
      <w:numFmt w:val="decimal"/>
      <w:lvlText w:val="%1."/>
      <w:lvlJc w:val="left"/>
    </w:lvl>
    <w:lvl w:ilvl="1" w:tplc="6A7ED584">
      <w:numFmt w:val="decimal"/>
      <w:lvlText w:val=""/>
      <w:lvlJc w:val="left"/>
    </w:lvl>
    <w:lvl w:ilvl="2" w:tplc="AB36C50A">
      <w:numFmt w:val="decimal"/>
      <w:lvlText w:val=""/>
      <w:lvlJc w:val="left"/>
    </w:lvl>
    <w:lvl w:ilvl="3" w:tplc="CCE0541C">
      <w:numFmt w:val="decimal"/>
      <w:lvlText w:val=""/>
      <w:lvlJc w:val="left"/>
    </w:lvl>
    <w:lvl w:ilvl="4" w:tplc="1B6A2AF4">
      <w:numFmt w:val="decimal"/>
      <w:lvlText w:val=""/>
      <w:lvlJc w:val="left"/>
    </w:lvl>
    <w:lvl w:ilvl="5" w:tplc="5A9C6AA6">
      <w:numFmt w:val="decimal"/>
      <w:lvlText w:val=""/>
      <w:lvlJc w:val="left"/>
    </w:lvl>
    <w:lvl w:ilvl="6" w:tplc="C05C2320">
      <w:numFmt w:val="decimal"/>
      <w:lvlText w:val=""/>
      <w:lvlJc w:val="left"/>
    </w:lvl>
    <w:lvl w:ilvl="7" w:tplc="F2CE8C3E">
      <w:numFmt w:val="decimal"/>
      <w:lvlText w:val=""/>
      <w:lvlJc w:val="left"/>
    </w:lvl>
    <w:lvl w:ilvl="8" w:tplc="BD46C4FC">
      <w:numFmt w:val="decimal"/>
      <w:lvlText w:val=""/>
      <w:lvlJc w:val="left"/>
    </w:lvl>
  </w:abstractNum>
  <w:abstractNum w:abstractNumId="5">
    <w:nsid w:val="0000153C"/>
    <w:multiLevelType w:val="hybridMultilevel"/>
    <w:tmpl w:val="9ECEABA4"/>
    <w:lvl w:ilvl="0" w:tplc="57FE37FC">
      <w:start w:val="6"/>
      <w:numFmt w:val="decimal"/>
      <w:lvlText w:val="%1."/>
      <w:lvlJc w:val="left"/>
    </w:lvl>
    <w:lvl w:ilvl="1" w:tplc="2910B4AA">
      <w:numFmt w:val="decimal"/>
      <w:lvlText w:val=""/>
      <w:lvlJc w:val="left"/>
    </w:lvl>
    <w:lvl w:ilvl="2" w:tplc="86A04AA2">
      <w:numFmt w:val="decimal"/>
      <w:lvlText w:val=""/>
      <w:lvlJc w:val="left"/>
    </w:lvl>
    <w:lvl w:ilvl="3" w:tplc="9C8C4B86">
      <w:numFmt w:val="decimal"/>
      <w:lvlText w:val=""/>
      <w:lvlJc w:val="left"/>
    </w:lvl>
    <w:lvl w:ilvl="4" w:tplc="BA001DD2">
      <w:numFmt w:val="decimal"/>
      <w:lvlText w:val=""/>
      <w:lvlJc w:val="left"/>
    </w:lvl>
    <w:lvl w:ilvl="5" w:tplc="77F0C1AC">
      <w:numFmt w:val="decimal"/>
      <w:lvlText w:val=""/>
      <w:lvlJc w:val="left"/>
    </w:lvl>
    <w:lvl w:ilvl="6" w:tplc="74043416">
      <w:numFmt w:val="decimal"/>
      <w:lvlText w:val=""/>
      <w:lvlJc w:val="left"/>
    </w:lvl>
    <w:lvl w:ilvl="7" w:tplc="7A741516">
      <w:numFmt w:val="decimal"/>
      <w:lvlText w:val=""/>
      <w:lvlJc w:val="left"/>
    </w:lvl>
    <w:lvl w:ilvl="8" w:tplc="6C60F9DE">
      <w:numFmt w:val="decimal"/>
      <w:lvlText w:val=""/>
      <w:lvlJc w:val="left"/>
    </w:lvl>
  </w:abstractNum>
  <w:abstractNum w:abstractNumId="6">
    <w:nsid w:val="000026E9"/>
    <w:multiLevelType w:val="hybridMultilevel"/>
    <w:tmpl w:val="EF6A3BE2"/>
    <w:lvl w:ilvl="0" w:tplc="BFB87A8C">
      <w:start w:val="1"/>
      <w:numFmt w:val="bullet"/>
      <w:lvlText w:val="№"/>
      <w:lvlJc w:val="left"/>
    </w:lvl>
    <w:lvl w:ilvl="1" w:tplc="BF2C88E2">
      <w:numFmt w:val="decimal"/>
      <w:lvlText w:val=""/>
      <w:lvlJc w:val="left"/>
    </w:lvl>
    <w:lvl w:ilvl="2" w:tplc="AD7055FA">
      <w:numFmt w:val="decimal"/>
      <w:lvlText w:val=""/>
      <w:lvlJc w:val="left"/>
    </w:lvl>
    <w:lvl w:ilvl="3" w:tplc="B83EA610">
      <w:numFmt w:val="decimal"/>
      <w:lvlText w:val=""/>
      <w:lvlJc w:val="left"/>
    </w:lvl>
    <w:lvl w:ilvl="4" w:tplc="2F482F04">
      <w:numFmt w:val="decimal"/>
      <w:lvlText w:val=""/>
      <w:lvlJc w:val="left"/>
    </w:lvl>
    <w:lvl w:ilvl="5" w:tplc="FF64524E">
      <w:numFmt w:val="decimal"/>
      <w:lvlText w:val=""/>
      <w:lvlJc w:val="left"/>
    </w:lvl>
    <w:lvl w:ilvl="6" w:tplc="CF800922">
      <w:numFmt w:val="decimal"/>
      <w:lvlText w:val=""/>
      <w:lvlJc w:val="left"/>
    </w:lvl>
    <w:lvl w:ilvl="7" w:tplc="B9EC258C">
      <w:numFmt w:val="decimal"/>
      <w:lvlText w:val=""/>
      <w:lvlJc w:val="left"/>
    </w:lvl>
    <w:lvl w:ilvl="8" w:tplc="C6808E64">
      <w:numFmt w:val="decimal"/>
      <w:lvlText w:val=""/>
      <w:lvlJc w:val="left"/>
    </w:lvl>
  </w:abstractNum>
  <w:abstractNum w:abstractNumId="7">
    <w:nsid w:val="00002EA6"/>
    <w:multiLevelType w:val="hybridMultilevel"/>
    <w:tmpl w:val="4C525E36"/>
    <w:lvl w:ilvl="0" w:tplc="AAF62D60">
      <w:start w:val="4"/>
      <w:numFmt w:val="decimal"/>
      <w:lvlText w:val="%1."/>
      <w:lvlJc w:val="left"/>
    </w:lvl>
    <w:lvl w:ilvl="1" w:tplc="18246E6A">
      <w:numFmt w:val="decimal"/>
      <w:lvlText w:val=""/>
      <w:lvlJc w:val="left"/>
    </w:lvl>
    <w:lvl w:ilvl="2" w:tplc="3F8EA8F4">
      <w:numFmt w:val="decimal"/>
      <w:lvlText w:val=""/>
      <w:lvlJc w:val="left"/>
    </w:lvl>
    <w:lvl w:ilvl="3" w:tplc="41EEA8E6">
      <w:numFmt w:val="decimal"/>
      <w:lvlText w:val=""/>
      <w:lvlJc w:val="left"/>
    </w:lvl>
    <w:lvl w:ilvl="4" w:tplc="10CCA8D2">
      <w:numFmt w:val="decimal"/>
      <w:lvlText w:val=""/>
      <w:lvlJc w:val="left"/>
    </w:lvl>
    <w:lvl w:ilvl="5" w:tplc="0ED4438C">
      <w:numFmt w:val="decimal"/>
      <w:lvlText w:val=""/>
      <w:lvlJc w:val="left"/>
    </w:lvl>
    <w:lvl w:ilvl="6" w:tplc="A1C45DAE">
      <w:numFmt w:val="decimal"/>
      <w:lvlText w:val=""/>
      <w:lvlJc w:val="left"/>
    </w:lvl>
    <w:lvl w:ilvl="7" w:tplc="51F6BC2A">
      <w:numFmt w:val="decimal"/>
      <w:lvlText w:val=""/>
      <w:lvlJc w:val="left"/>
    </w:lvl>
    <w:lvl w:ilvl="8" w:tplc="2A44F11C">
      <w:numFmt w:val="decimal"/>
      <w:lvlText w:val=""/>
      <w:lvlJc w:val="left"/>
    </w:lvl>
  </w:abstractNum>
  <w:abstractNum w:abstractNumId="8">
    <w:nsid w:val="0000390C"/>
    <w:multiLevelType w:val="hybridMultilevel"/>
    <w:tmpl w:val="DFD8E3D4"/>
    <w:lvl w:ilvl="0" w:tplc="E6A62508">
      <w:start w:val="8"/>
      <w:numFmt w:val="decimal"/>
      <w:lvlText w:val="%1."/>
      <w:lvlJc w:val="left"/>
    </w:lvl>
    <w:lvl w:ilvl="1" w:tplc="15585320">
      <w:numFmt w:val="decimal"/>
      <w:lvlText w:val=""/>
      <w:lvlJc w:val="left"/>
    </w:lvl>
    <w:lvl w:ilvl="2" w:tplc="72F23106">
      <w:numFmt w:val="decimal"/>
      <w:lvlText w:val=""/>
      <w:lvlJc w:val="left"/>
    </w:lvl>
    <w:lvl w:ilvl="3" w:tplc="1D1059A0">
      <w:numFmt w:val="decimal"/>
      <w:lvlText w:val=""/>
      <w:lvlJc w:val="left"/>
    </w:lvl>
    <w:lvl w:ilvl="4" w:tplc="D43E04BC">
      <w:numFmt w:val="decimal"/>
      <w:lvlText w:val=""/>
      <w:lvlJc w:val="left"/>
    </w:lvl>
    <w:lvl w:ilvl="5" w:tplc="EAAC579E">
      <w:numFmt w:val="decimal"/>
      <w:lvlText w:val=""/>
      <w:lvlJc w:val="left"/>
    </w:lvl>
    <w:lvl w:ilvl="6" w:tplc="B088C1CC">
      <w:numFmt w:val="decimal"/>
      <w:lvlText w:val=""/>
      <w:lvlJc w:val="left"/>
    </w:lvl>
    <w:lvl w:ilvl="7" w:tplc="473895EE">
      <w:numFmt w:val="decimal"/>
      <w:lvlText w:val=""/>
      <w:lvlJc w:val="left"/>
    </w:lvl>
    <w:lvl w:ilvl="8" w:tplc="4770212A">
      <w:numFmt w:val="decimal"/>
      <w:lvlText w:val=""/>
      <w:lvlJc w:val="left"/>
    </w:lvl>
  </w:abstractNum>
  <w:abstractNum w:abstractNumId="9">
    <w:nsid w:val="000041BB"/>
    <w:multiLevelType w:val="hybridMultilevel"/>
    <w:tmpl w:val="CF30DDFE"/>
    <w:lvl w:ilvl="0" w:tplc="063217B0">
      <w:start w:val="1"/>
      <w:numFmt w:val="bullet"/>
      <w:lvlText w:val="-"/>
      <w:lvlJc w:val="left"/>
    </w:lvl>
    <w:lvl w:ilvl="1" w:tplc="0DBAD738">
      <w:numFmt w:val="decimal"/>
      <w:lvlText w:val=""/>
      <w:lvlJc w:val="left"/>
    </w:lvl>
    <w:lvl w:ilvl="2" w:tplc="3E0A7A66">
      <w:numFmt w:val="decimal"/>
      <w:lvlText w:val=""/>
      <w:lvlJc w:val="left"/>
    </w:lvl>
    <w:lvl w:ilvl="3" w:tplc="F5EAADF2">
      <w:numFmt w:val="decimal"/>
      <w:lvlText w:val=""/>
      <w:lvlJc w:val="left"/>
    </w:lvl>
    <w:lvl w:ilvl="4" w:tplc="97368714">
      <w:numFmt w:val="decimal"/>
      <w:lvlText w:val=""/>
      <w:lvlJc w:val="left"/>
    </w:lvl>
    <w:lvl w:ilvl="5" w:tplc="A25416D4">
      <w:numFmt w:val="decimal"/>
      <w:lvlText w:val=""/>
      <w:lvlJc w:val="left"/>
    </w:lvl>
    <w:lvl w:ilvl="6" w:tplc="25DE12E8">
      <w:numFmt w:val="decimal"/>
      <w:lvlText w:val=""/>
      <w:lvlJc w:val="left"/>
    </w:lvl>
    <w:lvl w:ilvl="7" w:tplc="BC72D3F8">
      <w:numFmt w:val="decimal"/>
      <w:lvlText w:val=""/>
      <w:lvlJc w:val="left"/>
    </w:lvl>
    <w:lvl w:ilvl="8" w:tplc="8E4098E4">
      <w:numFmt w:val="decimal"/>
      <w:lvlText w:val=""/>
      <w:lvlJc w:val="left"/>
    </w:lvl>
  </w:abstractNum>
  <w:abstractNum w:abstractNumId="10">
    <w:nsid w:val="00007E87"/>
    <w:multiLevelType w:val="hybridMultilevel"/>
    <w:tmpl w:val="851AA468"/>
    <w:lvl w:ilvl="0" w:tplc="C01681EE">
      <w:start w:val="7"/>
      <w:numFmt w:val="decimal"/>
      <w:lvlText w:val="%1."/>
      <w:lvlJc w:val="left"/>
    </w:lvl>
    <w:lvl w:ilvl="1" w:tplc="1570C850">
      <w:numFmt w:val="decimal"/>
      <w:lvlText w:val=""/>
      <w:lvlJc w:val="left"/>
    </w:lvl>
    <w:lvl w:ilvl="2" w:tplc="41441CFE">
      <w:numFmt w:val="decimal"/>
      <w:lvlText w:val=""/>
      <w:lvlJc w:val="left"/>
    </w:lvl>
    <w:lvl w:ilvl="3" w:tplc="902C5E08">
      <w:numFmt w:val="decimal"/>
      <w:lvlText w:val=""/>
      <w:lvlJc w:val="left"/>
    </w:lvl>
    <w:lvl w:ilvl="4" w:tplc="F6D02004">
      <w:numFmt w:val="decimal"/>
      <w:lvlText w:val=""/>
      <w:lvlJc w:val="left"/>
    </w:lvl>
    <w:lvl w:ilvl="5" w:tplc="BDD895EC">
      <w:numFmt w:val="decimal"/>
      <w:lvlText w:val=""/>
      <w:lvlJc w:val="left"/>
    </w:lvl>
    <w:lvl w:ilvl="6" w:tplc="FBE2D1C6">
      <w:numFmt w:val="decimal"/>
      <w:lvlText w:val=""/>
      <w:lvlJc w:val="left"/>
    </w:lvl>
    <w:lvl w:ilvl="7" w:tplc="3E98998A">
      <w:numFmt w:val="decimal"/>
      <w:lvlText w:val=""/>
      <w:lvlJc w:val="left"/>
    </w:lvl>
    <w:lvl w:ilvl="8" w:tplc="BE44B602">
      <w:numFmt w:val="decimal"/>
      <w:lvlText w:val=""/>
      <w:lvlJc w:val="left"/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10"/>
  </w:num>
  <w:num w:numId="9">
    <w:abstractNumId w:val="8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74E66"/>
    <w:rsid w:val="000312F0"/>
    <w:rsid w:val="0016060D"/>
    <w:rsid w:val="0016492C"/>
    <w:rsid w:val="001A5FBF"/>
    <w:rsid w:val="001B72CB"/>
    <w:rsid w:val="002B10F0"/>
    <w:rsid w:val="002B1BA6"/>
    <w:rsid w:val="00355081"/>
    <w:rsid w:val="003626CA"/>
    <w:rsid w:val="003B5B73"/>
    <w:rsid w:val="003F1483"/>
    <w:rsid w:val="00473281"/>
    <w:rsid w:val="00474E66"/>
    <w:rsid w:val="00557F6F"/>
    <w:rsid w:val="00594EAE"/>
    <w:rsid w:val="00597002"/>
    <w:rsid w:val="00800535"/>
    <w:rsid w:val="00867B05"/>
    <w:rsid w:val="008A1DF8"/>
    <w:rsid w:val="00963E53"/>
    <w:rsid w:val="00A13550"/>
    <w:rsid w:val="00A256D5"/>
    <w:rsid w:val="00B31ACD"/>
    <w:rsid w:val="00B74E44"/>
    <w:rsid w:val="00DC738A"/>
    <w:rsid w:val="00E13226"/>
    <w:rsid w:val="00E646B8"/>
    <w:rsid w:val="00E769E5"/>
    <w:rsid w:val="00EB448C"/>
    <w:rsid w:val="00F12E37"/>
    <w:rsid w:val="00F41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E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B5B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1428</Words>
  <Characters>8141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20</cp:revision>
  <cp:lastPrinted>2020-09-10T06:43:00Z</cp:lastPrinted>
  <dcterms:created xsi:type="dcterms:W3CDTF">2020-09-09T14:33:00Z</dcterms:created>
  <dcterms:modified xsi:type="dcterms:W3CDTF">2022-04-08T11:28:00Z</dcterms:modified>
</cp:coreProperties>
</file>